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49" w:rsidRDefault="004A4249" w:rsidP="003D428E">
      <w:pPr>
        <w:tabs>
          <w:tab w:val="left" w:pos="142"/>
        </w:tabs>
        <w:ind w:left="142"/>
        <w:jc w:val="center"/>
        <w:rPr>
          <w:b/>
          <w:lang w:val="es-ES"/>
        </w:rPr>
      </w:pPr>
    </w:p>
    <w:p w:rsidR="004A4249" w:rsidRDefault="004A4249" w:rsidP="003D428E">
      <w:pPr>
        <w:tabs>
          <w:tab w:val="left" w:pos="142"/>
        </w:tabs>
        <w:ind w:left="142"/>
        <w:jc w:val="center"/>
        <w:rPr>
          <w:b/>
          <w:lang w:val="es-ES"/>
        </w:rPr>
      </w:pPr>
    </w:p>
    <w:p w:rsidR="00002C0D" w:rsidRPr="0006512A" w:rsidRDefault="00002C0D" w:rsidP="003D428E">
      <w:pPr>
        <w:tabs>
          <w:tab w:val="left" w:pos="142"/>
        </w:tabs>
        <w:ind w:left="142"/>
        <w:jc w:val="center"/>
        <w:rPr>
          <w:b/>
          <w:sz w:val="24"/>
          <w:lang w:val="es-ES"/>
        </w:rPr>
      </w:pPr>
      <w:r w:rsidRPr="0006512A">
        <w:rPr>
          <w:b/>
          <w:sz w:val="24"/>
          <w:lang w:val="es-ES"/>
        </w:rPr>
        <w:t>JUNTA GENERAL EXTRAORDINARIA DE ACCIONISTAS</w:t>
      </w:r>
      <w:r w:rsidR="003D428E" w:rsidRPr="0006512A">
        <w:rPr>
          <w:b/>
          <w:sz w:val="24"/>
          <w:lang w:val="es-ES"/>
        </w:rPr>
        <w:t xml:space="preserve"> </w:t>
      </w:r>
      <w:r w:rsidR="008B0751">
        <w:rPr>
          <w:b/>
          <w:sz w:val="24"/>
          <w:lang w:val="es-ES"/>
        </w:rPr>
        <w:t>11</w:t>
      </w:r>
      <w:r w:rsidR="00C47D6F">
        <w:rPr>
          <w:b/>
          <w:sz w:val="24"/>
          <w:lang w:val="es-ES"/>
        </w:rPr>
        <w:t xml:space="preserve"> Y 1</w:t>
      </w:r>
      <w:r w:rsidR="008B0751">
        <w:rPr>
          <w:b/>
          <w:sz w:val="24"/>
          <w:lang w:val="es-ES"/>
        </w:rPr>
        <w:t>2</w:t>
      </w:r>
      <w:r w:rsidR="00D33973">
        <w:rPr>
          <w:b/>
          <w:sz w:val="24"/>
          <w:lang w:val="es-ES"/>
        </w:rPr>
        <w:t xml:space="preserve"> </w:t>
      </w:r>
      <w:r w:rsidR="00C47D6F">
        <w:rPr>
          <w:b/>
          <w:sz w:val="24"/>
          <w:lang w:val="es-ES"/>
        </w:rPr>
        <w:t>MAYO DE 2018</w:t>
      </w:r>
      <w:r w:rsidR="00D33973">
        <w:rPr>
          <w:b/>
          <w:sz w:val="24"/>
          <w:lang w:val="es-ES"/>
        </w:rPr>
        <w:t xml:space="preserve"> </w:t>
      </w:r>
      <w:r w:rsidRPr="0006512A">
        <w:rPr>
          <w:b/>
          <w:sz w:val="24"/>
          <w:lang w:val="es-ES"/>
        </w:rPr>
        <w:t>TARJETA DE ASISTENCIA Y DELEGACIÓN DE LA REPRESENTACIÓN</w:t>
      </w:r>
    </w:p>
    <w:p w:rsidR="006E53B4" w:rsidRPr="0006512A" w:rsidRDefault="006E53B4" w:rsidP="003D428E">
      <w:pPr>
        <w:tabs>
          <w:tab w:val="left" w:pos="142"/>
        </w:tabs>
        <w:ind w:left="142"/>
        <w:rPr>
          <w:b/>
          <w:sz w:val="24"/>
          <w:lang w:val="es-ES"/>
        </w:rPr>
      </w:pPr>
    </w:p>
    <w:p w:rsidR="004A4249" w:rsidRPr="0006512A" w:rsidRDefault="004A4249" w:rsidP="003D428E">
      <w:pPr>
        <w:tabs>
          <w:tab w:val="left" w:pos="142"/>
        </w:tabs>
        <w:ind w:left="142"/>
        <w:rPr>
          <w:sz w:val="24"/>
          <w:lang w:val="es-ES"/>
        </w:rPr>
      </w:pPr>
    </w:p>
    <w:p w:rsidR="00002C0D" w:rsidRPr="0006512A" w:rsidRDefault="00002C0D" w:rsidP="003D428E">
      <w:pPr>
        <w:tabs>
          <w:tab w:val="left" w:pos="142"/>
        </w:tabs>
        <w:ind w:left="142"/>
        <w:rPr>
          <w:sz w:val="24"/>
          <w:lang w:val="es-ES"/>
        </w:rPr>
      </w:pPr>
      <w:r w:rsidRPr="0006512A">
        <w:rPr>
          <w:sz w:val="24"/>
          <w:lang w:val="es-ES"/>
        </w:rPr>
        <w:t>Esta tarjeta es válida para asistir presencialmente o para delegar la representación en la Junta General extraordinaria de accionistas de VÉRTICE TRESCIENTOS SESENTA GRADOS, S.A. (“</w:t>
      </w:r>
      <w:r w:rsidRPr="0006512A">
        <w:rPr>
          <w:b/>
          <w:sz w:val="24"/>
          <w:lang w:val="es-ES"/>
        </w:rPr>
        <w:t>Vértice 360</w:t>
      </w:r>
      <w:r w:rsidR="00C47D6F">
        <w:rPr>
          <w:sz w:val="24"/>
          <w:lang w:val="es-ES"/>
        </w:rPr>
        <w:t>”) que se celebrará a las 10</w:t>
      </w:r>
      <w:r w:rsidR="00D33973">
        <w:rPr>
          <w:sz w:val="24"/>
          <w:lang w:val="es-ES"/>
        </w:rPr>
        <w:t xml:space="preserve">:00 horas del día </w:t>
      </w:r>
      <w:r w:rsidR="008B0751">
        <w:rPr>
          <w:sz w:val="24"/>
          <w:lang w:val="es-ES"/>
        </w:rPr>
        <w:t>11</w:t>
      </w:r>
      <w:r w:rsidRPr="0006512A">
        <w:rPr>
          <w:sz w:val="24"/>
          <w:lang w:val="es-ES"/>
        </w:rPr>
        <w:t xml:space="preserve"> de </w:t>
      </w:r>
      <w:r w:rsidR="00C47D6F">
        <w:rPr>
          <w:sz w:val="24"/>
          <w:lang w:val="es-ES"/>
        </w:rPr>
        <w:t>mayo de 2018</w:t>
      </w:r>
      <w:r w:rsidRPr="0006512A">
        <w:rPr>
          <w:sz w:val="24"/>
          <w:lang w:val="es-ES"/>
        </w:rPr>
        <w:t xml:space="preserve"> en</w:t>
      </w:r>
      <w:r w:rsidR="00C47D6F">
        <w:rPr>
          <w:sz w:val="24"/>
          <w:lang w:val="es-ES"/>
        </w:rPr>
        <w:t>,</w:t>
      </w:r>
      <w:r w:rsidRPr="0006512A">
        <w:rPr>
          <w:sz w:val="24"/>
          <w:lang w:val="es-ES"/>
        </w:rPr>
        <w:t xml:space="preserve"> calle </w:t>
      </w:r>
      <w:r w:rsidR="00C47D6F">
        <w:rPr>
          <w:sz w:val="24"/>
          <w:lang w:val="es-ES"/>
        </w:rPr>
        <w:t>Emilio Vargas</w:t>
      </w:r>
      <w:r w:rsidRPr="0006512A">
        <w:rPr>
          <w:sz w:val="24"/>
          <w:lang w:val="es-ES"/>
        </w:rPr>
        <w:t xml:space="preserve">, nº </w:t>
      </w:r>
      <w:r w:rsidR="00C47D6F">
        <w:rPr>
          <w:sz w:val="24"/>
          <w:lang w:val="es-ES"/>
        </w:rPr>
        <w:t>3 y 5</w:t>
      </w:r>
      <w:r w:rsidRPr="0006512A">
        <w:rPr>
          <w:sz w:val="24"/>
          <w:lang w:val="es-ES"/>
        </w:rPr>
        <w:t>, Madrid, o, en caso de no alcanzarse el quórum legalmente establecido, el día siguie</w:t>
      </w:r>
      <w:r w:rsidR="00D33973">
        <w:rPr>
          <w:sz w:val="24"/>
          <w:lang w:val="es-ES"/>
        </w:rPr>
        <w:t xml:space="preserve">nte, </w:t>
      </w:r>
      <w:r w:rsidR="00C47D6F">
        <w:rPr>
          <w:sz w:val="24"/>
          <w:lang w:val="es-ES"/>
        </w:rPr>
        <w:t>1</w:t>
      </w:r>
      <w:r w:rsidR="008B0751">
        <w:rPr>
          <w:sz w:val="24"/>
          <w:lang w:val="es-ES"/>
        </w:rPr>
        <w:t>2</w:t>
      </w:r>
      <w:r w:rsidRPr="0006512A">
        <w:rPr>
          <w:sz w:val="24"/>
          <w:lang w:val="es-ES"/>
        </w:rPr>
        <w:t xml:space="preserve"> de </w:t>
      </w:r>
      <w:r w:rsidR="00C47D6F">
        <w:rPr>
          <w:sz w:val="24"/>
          <w:lang w:val="es-ES"/>
        </w:rPr>
        <w:t>mayo de 2018</w:t>
      </w:r>
      <w:r w:rsidRPr="0006512A">
        <w:rPr>
          <w:sz w:val="24"/>
          <w:lang w:val="es-ES"/>
        </w:rPr>
        <w:t>, en segunda convocatoria, en el mismo lugar y a la misma hora. En caso de asistir presencialmente a la Junta General de accionistas, deberá entregar esta tarjeta el día de celebración de la reunión en las puertas de acceso.</w:t>
      </w:r>
    </w:p>
    <w:p w:rsidR="00002C0D" w:rsidRPr="0006512A" w:rsidRDefault="00002C0D" w:rsidP="003D428E">
      <w:pPr>
        <w:tabs>
          <w:tab w:val="left" w:pos="142"/>
        </w:tabs>
        <w:ind w:left="142"/>
        <w:rPr>
          <w:sz w:val="24"/>
          <w:lang w:val="es-ES"/>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002C0D" w:rsidRPr="0006512A" w:rsidTr="00FE4647">
        <w:tc>
          <w:tcPr>
            <w:tcW w:w="9166" w:type="dxa"/>
            <w:gridSpan w:val="2"/>
            <w:shd w:val="clear" w:color="auto" w:fill="auto"/>
          </w:tcPr>
          <w:p w:rsidR="00002C0D" w:rsidRPr="0006512A" w:rsidRDefault="00002C0D" w:rsidP="00FE4647">
            <w:pPr>
              <w:tabs>
                <w:tab w:val="left" w:pos="142"/>
              </w:tabs>
              <w:ind w:left="142"/>
              <w:rPr>
                <w:sz w:val="24"/>
                <w:lang w:val="es-ES"/>
              </w:rPr>
            </w:pPr>
            <w:r w:rsidRPr="0006512A">
              <w:rPr>
                <w:sz w:val="24"/>
                <w:lang w:val="es-ES"/>
              </w:rPr>
              <w:t>Nombre del accionista:</w:t>
            </w:r>
          </w:p>
          <w:p w:rsidR="0006512A" w:rsidRPr="0006512A" w:rsidRDefault="0006512A" w:rsidP="00FE4647">
            <w:pPr>
              <w:tabs>
                <w:tab w:val="left" w:pos="142"/>
              </w:tabs>
              <w:ind w:left="142"/>
              <w:rPr>
                <w:sz w:val="24"/>
                <w:lang w:val="es-ES"/>
              </w:rPr>
            </w:pPr>
          </w:p>
          <w:p w:rsidR="00002C0D" w:rsidRPr="0006512A" w:rsidRDefault="00002C0D" w:rsidP="00FE4647">
            <w:pPr>
              <w:tabs>
                <w:tab w:val="left" w:pos="142"/>
              </w:tabs>
              <w:ind w:left="142"/>
              <w:rPr>
                <w:sz w:val="24"/>
                <w:lang w:val="es-ES"/>
              </w:rPr>
            </w:pPr>
          </w:p>
        </w:tc>
      </w:tr>
      <w:tr w:rsidR="00002C0D" w:rsidRPr="0006512A" w:rsidTr="00FE4647">
        <w:tc>
          <w:tcPr>
            <w:tcW w:w="4583" w:type="dxa"/>
            <w:shd w:val="clear" w:color="auto" w:fill="auto"/>
          </w:tcPr>
          <w:p w:rsidR="00002C0D" w:rsidRPr="0006512A" w:rsidRDefault="00002C0D" w:rsidP="00FE4647">
            <w:pPr>
              <w:tabs>
                <w:tab w:val="left" w:pos="142"/>
              </w:tabs>
              <w:ind w:left="142"/>
              <w:rPr>
                <w:sz w:val="24"/>
                <w:lang w:val="es-ES"/>
              </w:rPr>
            </w:pPr>
            <w:r w:rsidRPr="0006512A">
              <w:rPr>
                <w:sz w:val="24"/>
                <w:lang w:val="es-ES"/>
              </w:rPr>
              <w:t>Número de acciones:</w:t>
            </w:r>
          </w:p>
          <w:p w:rsidR="0006512A" w:rsidRPr="0006512A" w:rsidRDefault="0006512A" w:rsidP="00FE4647">
            <w:pPr>
              <w:tabs>
                <w:tab w:val="left" w:pos="142"/>
              </w:tabs>
              <w:ind w:left="142"/>
              <w:rPr>
                <w:sz w:val="24"/>
                <w:lang w:val="es-ES"/>
              </w:rPr>
            </w:pPr>
          </w:p>
          <w:p w:rsidR="00002C0D" w:rsidRPr="0006512A" w:rsidRDefault="00002C0D" w:rsidP="00FE4647">
            <w:pPr>
              <w:tabs>
                <w:tab w:val="left" w:pos="142"/>
              </w:tabs>
              <w:ind w:left="142"/>
              <w:rPr>
                <w:sz w:val="24"/>
                <w:lang w:val="es-ES"/>
              </w:rPr>
            </w:pPr>
          </w:p>
        </w:tc>
        <w:tc>
          <w:tcPr>
            <w:tcW w:w="4583" w:type="dxa"/>
            <w:shd w:val="clear" w:color="auto" w:fill="auto"/>
          </w:tcPr>
          <w:p w:rsidR="00002C0D" w:rsidRPr="0006512A" w:rsidRDefault="00002C0D" w:rsidP="00FE4647">
            <w:pPr>
              <w:tabs>
                <w:tab w:val="left" w:pos="142"/>
              </w:tabs>
              <w:ind w:left="142"/>
              <w:rPr>
                <w:sz w:val="24"/>
                <w:lang w:val="es-ES"/>
              </w:rPr>
            </w:pPr>
            <w:r w:rsidRPr="0006512A">
              <w:rPr>
                <w:sz w:val="24"/>
                <w:lang w:val="es-ES"/>
              </w:rPr>
              <w:t>Fecha y firma</w:t>
            </w:r>
          </w:p>
        </w:tc>
      </w:tr>
    </w:tbl>
    <w:p w:rsidR="00002C0D" w:rsidRPr="0006512A" w:rsidRDefault="00002C0D" w:rsidP="003D428E">
      <w:pPr>
        <w:tabs>
          <w:tab w:val="left" w:pos="142"/>
        </w:tabs>
        <w:ind w:left="142"/>
        <w:rPr>
          <w:sz w:val="24"/>
          <w:lang w:val="es-ES"/>
        </w:rPr>
      </w:pPr>
    </w:p>
    <w:p w:rsidR="00002C0D" w:rsidRPr="0006512A" w:rsidRDefault="005B6747" w:rsidP="005B6747">
      <w:pPr>
        <w:tabs>
          <w:tab w:val="left" w:pos="142"/>
        </w:tabs>
        <w:ind w:left="142"/>
        <w:rPr>
          <w:sz w:val="24"/>
          <w:lang w:val="es-ES"/>
        </w:rPr>
      </w:pPr>
      <w:r w:rsidRPr="0006512A">
        <w:rPr>
          <w:sz w:val="24"/>
          <w:lang w:val="es-ES"/>
        </w:rPr>
        <w:t xml:space="preserve">NOTA IMPORTANTE: </w:t>
      </w:r>
      <w:r w:rsidR="00002C0D" w:rsidRPr="0006512A">
        <w:rPr>
          <w:sz w:val="24"/>
          <w:lang w:val="es-ES"/>
        </w:rPr>
        <w:t>Esta tarjeta sólo será válida si se presenta sellada o acompañada de un certificado emitido por la entidad depositaria mediante el que se acredite la titularidad de las acciones cuyo voto es objeto de delegación por parte del accionista.</w:t>
      </w:r>
    </w:p>
    <w:p w:rsidR="00002C0D" w:rsidRPr="0006512A" w:rsidRDefault="00002C0D" w:rsidP="003D428E">
      <w:pPr>
        <w:tabs>
          <w:tab w:val="left" w:pos="142"/>
        </w:tabs>
        <w:ind w:left="142"/>
        <w:rPr>
          <w:sz w:val="24"/>
          <w:lang w:val="es-ES"/>
        </w:rPr>
      </w:pPr>
    </w:p>
    <w:p w:rsidR="004A4249" w:rsidRPr="0006512A" w:rsidRDefault="004A4249" w:rsidP="003D428E">
      <w:pPr>
        <w:tabs>
          <w:tab w:val="left" w:pos="142"/>
        </w:tabs>
        <w:ind w:left="142"/>
        <w:jc w:val="center"/>
        <w:rPr>
          <w:b/>
          <w:sz w:val="24"/>
          <w:lang w:val="es-ES"/>
        </w:rPr>
      </w:pPr>
    </w:p>
    <w:p w:rsidR="00002C0D" w:rsidRPr="0006512A" w:rsidRDefault="00002C0D" w:rsidP="003D428E">
      <w:pPr>
        <w:tabs>
          <w:tab w:val="left" w:pos="142"/>
        </w:tabs>
        <w:ind w:left="142"/>
        <w:jc w:val="center"/>
        <w:rPr>
          <w:b/>
          <w:sz w:val="24"/>
          <w:lang w:val="es-ES"/>
        </w:rPr>
      </w:pPr>
      <w:r w:rsidRPr="0006512A">
        <w:rPr>
          <w:b/>
          <w:sz w:val="24"/>
          <w:lang w:val="es-ES"/>
        </w:rPr>
        <w:t>DELEGACIÓN DE LA REPRESENTACIÓN</w:t>
      </w:r>
    </w:p>
    <w:p w:rsidR="00002C0D" w:rsidRPr="0006512A" w:rsidRDefault="00002C0D" w:rsidP="003D428E">
      <w:pPr>
        <w:tabs>
          <w:tab w:val="left" w:pos="142"/>
        </w:tabs>
        <w:ind w:left="142"/>
        <w:rPr>
          <w:sz w:val="24"/>
          <w:lang w:val="es-ES"/>
        </w:rPr>
      </w:pPr>
    </w:p>
    <w:p w:rsidR="00002C0D" w:rsidRPr="0006512A" w:rsidRDefault="00002C0D" w:rsidP="003D428E">
      <w:pPr>
        <w:tabs>
          <w:tab w:val="left" w:pos="142"/>
        </w:tabs>
        <w:ind w:left="142"/>
        <w:rPr>
          <w:sz w:val="24"/>
          <w:lang w:val="es-ES"/>
        </w:rPr>
      </w:pPr>
      <w:r w:rsidRPr="0006512A">
        <w:rPr>
          <w:sz w:val="24"/>
          <w:lang w:val="es-ES"/>
        </w:rPr>
        <w:t>El accionista confiere su representación para esta Junta General a:</w:t>
      </w:r>
    </w:p>
    <w:p w:rsidR="00002C0D" w:rsidRPr="0006512A" w:rsidRDefault="003D428E" w:rsidP="003D428E">
      <w:pPr>
        <w:tabs>
          <w:tab w:val="left" w:pos="142"/>
        </w:tabs>
        <w:ind w:left="142"/>
        <w:rPr>
          <w:sz w:val="20"/>
          <w:lang w:val="es-ES"/>
        </w:rPr>
      </w:pPr>
      <w:r w:rsidRPr="0006512A">
        <w:rPr>
          <w:sz w:val="20"/>
          <w:lang w:val="es-ES"/>
        </w:rPr>
        <w:t>(M</w:t>
      </w:r>
      <w:r w:rsidR="00002C0D" w:rsidRPr="0006512A">
        <w:rPr>
          <w:sz w:val="20"/>
          <w:lang w:val="es-ES"/>
        </w:rPr>
        <w:t>arque sólo una de las siguientes casillas)</w:t>
      </w:r>
    </w:p>
    <w:p w:rsidR="006E53B4" w:rsidRPr="0006512A" w:rsidRDefault="006E53B4" w:rsidP="003D428E">
      <w:pPr>
        <w:tabs>
          <w:tab w:val="left" w:pos="142"/>
        </w:tabs>
        <w:ind w:left="142"/>
        <w:rPr>
          <w:sz w:val="24"/>
          <w:lang w:val="es-ES"/>
        </w:rPr>
      </w:pPr>
    </w:p>
    <w:p w:rsidR="00002C0D" w:rsidRPr="0006512A" w:rsidRDefault="00BF58D9" w:rsidP="003D428E">
      <w:pPr>
        <w:tabs>
          <w:tab w:val="left" w:pos="142"/>
        </w:tabs>
        <w:ind w:left="142"/>
        <w:rPr>
          <w:sz w:val="24"/>
          <w:lang w:val="es-ES"/>
        </w:rPr>
      </w:pPr>
      <w:r w:rsidRPr="0006512A">
        <w:rPr>
          <w:noProof/>
          <w:sz w:val="24"/>
          <w:lang w:val="es-ES" w:eastAsia="es-ES"/>
        </w:rPr>
        <mc:AlternateContent>
          <mc:Choice Requires="wps">
            <w:drawing>
              <wp:anchor distT="0" distB="0" distL="114300" distR="114300" simplePos="0" relativeHeight="251656192" behindDoc="0" locked="0" layoutInCell="1" allowOverlap="1">
                <wp:simplePos x="0" y="0"/>
                <wp:positionH relativeFrom="column">
                  <wp:posOffset>38100</wp:posOffset>
                </wp:positionH>
                <wp:positionV relativeFrom="paragraph">
                  <wp:posOffset>635</wp:posOffset>
                </wp:positionV>
                <wp:extent cx="289560" cy="160020"/>
                <wp:effectExtent l="12065" t="5715" r="12700"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044004" id="Rectangle 2" o:spid="_x0000_s1026" style="position:absolute;margin-left:3pt;margin-top:.05pt;width:22.8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DCIA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"/>
            </w:pict>
          </mc:Fallback>
        </mc:AlternateContent>
      </w:r>
      <w:r w:rsidR="00002C0D" w:rsidRPr="0006512A">
        <w:rPr>
          <w:sz w:val="24"/>
          <w:lang w:val="es-ES"/>
        </w:rPr>
        <w:tab/>
        <w:t>El Presidente del Consejo de Administración</w:t>
      </w:r>
    </w:p>
    <w:p w:rsidR="00002C0D" w:rsidRPr="0006512A" w:rsidRDefault="00BF58D9" w:rsidP="003D428E">
      <w:pPr>
        <w:tabs>
          <w:tab w:val="left" w:pos="142"/>
        </w:tabs>
        <w:ind w:left="142"/>
        <w:rPr>
          <w:sz w:val="24"/>
          <w:lang w:val="es-ES"/>
        </w:rPr>
      </w:pPr>
      <w:r w:rsidRPr="0006512A">
        <w:rPr>
          <w:noProof/>
          <w:sz w:val="24"/>
          <w:lang w:val="es-ES" w:eastAsia="es-ES"/>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137160</wp:posOffset>
                </wp:positionV>
                <wp:extent cx="289560" cy="160020"/>
                <wp:effectExtent l="10160" t="12700" r="5080"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10051" id="Rectangle 3" o:spid="_x0000_s1026" style="position:absolute;margin-left:3.6pt;margin-top:10.8pt;width:22.8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CFIA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"/>
            </w:pict>
          </mc:Fallback>
        </mc:AlternateContent>
      </w:r>
    </w:p>
    <w:p w:rsidR="00002C0D" w:rsidRPr="0006512A" w:rsidRDefault="00002C0D" w:rsidP="003D428E">
      <w:pPr>
        <w:tabs>
          <w:tab w:val="left" w:pos="142"/>
        </w:tabs>
        <w:ind w:left="142"/>
        <w:rPr>
          <w:sz w:val="24"/>
          <w:lang w:val="es-ES"/>
        </w:rPr>
      </w:pPr>
      <w:r w:rsidRPr="0006512A">
        <w:rPr>
          <w:sz w:val="24"/>
          <w:lang w:val="es-ES"/>
        </w:rPr>
        <w:tab/>
        <w:t>D. / D</w:t>
      </w:r>
      <w:proofErr w:type="gramStart"/>
      <w:r w:rsidRPr="0006512A">
        <w:rPr>
          <w:sz w:val="24"/>
          <w:lang w:val="es-ES"/>
        </w:rPr>
        <w:t>.ª</w:t>
      </w:r>
      <w:proofErr w:type="gramEnd"/>
      <w:r w:rsidRPr="0006512A">
        <w:rPr>
          <w:sz w:val="24"/>
          <w:lang w:val="es-ES"/>
        </w:rPr>
        <w:t xml:space="preserve"> _______________________________________, con DNI ____________________.</w:t>
      </w:r>
    </w:p>
    <w:p w:rsidR="00002C0D" w:rsidRPr="0006512A" w:rsidRDefault="00002C0D" w:rsidP="003D428E">
      <w:pPr>
        <w:tabs>
          <w:tab w:val="left" w:pos="142"/>
        </w:tabs>
        <w:ind w:left="142"/>
        <w:rPr>
          <w:sz w:val="24"/>
          <w:lang w:val="es-ES"/>
        </w:rPr>
      </w:pPr>
    </w:p>
    <w:p w:rsidR="00002C0D" w:rsidRPr="0006512A" w:rsidRDefault="00002C0D" w:rsidP="003D428E">
      <w:pPr>
        <w:tabs>
          <w:tab w:val="left" w:pos="142"/>
        </w:tabs>
        <w:ind w:left="142"/>
        <w:rPr>
          <w:sz w:val="20"/>
          <w:lang w:val="es-ES"/>
        </w:rPr>
      </w:pPr>
      <w:r w:rsidRPr="0006512A">
        <w:rPr>
          <w:sz w:val="20"/>
          <w:lang w:val="es-ES"/>
        </w:rPr>
        <w:t>Si el representante se encontrase en conflicto de interés en la votación de alguna de las propuestas que, dentro o fuera del Orden del Día, se sometan a la Junta General, podrá el representante designar a otro administrador o a un tercero que no se encuentre en situación de conflicto de interés para que pueda ejercer válidamente su representación, salvo que el accionista haya prohibido dicha sustitución o haya designado a otra persona como representante alternativo o supletorio para el caso de conflicto de intereses del representante nombrado en primer lugar, marcando las casillas siguientes. La persona que ostente la representación, sea pública o no, no estará incursa en causa de conflicto de interés cuando los accionistas representados hubieran hecho constar instrucciones de voto precisas al representante. En caso de falta de indicación del representante conforme a las casillas anteriores, se entenderá que la representación se confiere a favor del Presidente del Consejo de Administración.</w:t>
      </w:r>
    </w:p>
    <w:p w:rsidR="00002C0D" w:rsidRPr="0006512A" w:rsidRDefault="00002C0D" w:rsidP="003D428E">
      <w:pPr>
        <w:tabs>
          <w:tab w:val="left" w:pos="142"/>
        </w:tabs>
        <w:ind w:left="142"/>
        <w:rPr>
          <w:sz w:val="24"/>
          <w:lang w:val="es-ES"/>
        </w:rPr>
      </w:pPr>
    </w:p>
    <w:p w:rsidR="004A4249" w:rsidRDefault="004A4249" w:rsidP="003D428E">
      <w:pPr>
        <w:tabs>
          <w:tab w:val="left" w:pos="142"/>
        </w:tabs>
        <w:ind w:left="142"/>
        <w:jc w:val="center"/>
        <w:rPr>
          <w:b/>
          <w:lang w:val="es-ES"/>
        </w:rPr>
      </w:pPr>
      <w:bookmarkStart w:id="0" w:name="_GoBack"/>
      <w:bookmarkEnd w:id="0"/>
    </w:p>
    <w:p w:rsidR="003D428E" w:rsidRPr="0006512A" w:rsidRDefault="004A4249" w:rsidP="003D428E">
      <w:pPr>
        <w:tabs>
          <w:tab w:val="left" w:pos="142"/>
        </w:tabs>
        <w:ind w:left="142"/>
        <w:jc w:val="center"/>
        <w:rPr>
          <w:b/>
          <w:sz w:val="24"/>
          <w:lang w:val="es-ES"/>
        </w:rPr>
      </w:pPr>
      <w:r>
        <w:rPr>
          <w:b/>
          <w:lang w:val="es-ES"/>
        </w:rPr>
        <w:br w:type="page"/>
      </w:r>
      <w:r w:rsidR="003D428E" w:rsidRPr="0006512A">
        <w:rPr>
          <w:b/>
          <w:sz w:val="24"/>
          <w:lang w:val="es-ES"/>
        </w:rPr>
        <w:lastRenderedPageBreak/>
        <w:t>INSTRUCCIONES DE VOTO A LAS PROPUESTAS DEL CONSEJO DE ADMINISTRACIÓN</w:t>
      </w:r>
    </w:p>
    <w:p w:rsidR="003D428E" w:rsidRDefault="003D428E" w:rsidP="003D428E">
      <w:pPr>
        <w:tabs>
          <w:tab w:val="left" w:pos="142"/>
        </w:tabs>
        <w:ind w:left="142"/>
        <w:jc w:val="center"/>
        <w:rPr>
          <w:b/>
          <w:lang w:val="es-ES"/>
        </w:rPr>
      </w:pPr>
    </w:p>
    <w:p w:rsidR="003D428E" w:rsidRDefault="003D428E" w:rsidP="003D428E">
      <w:pPr>
        <w:tabs>
          <w:tab w:val="left" w:pos="142"/>
        </w:tabs>
        <w:ind w:left="142"/>
        <w:rPr>
          <w:sz w:val="18"/>
          <w:lang w:val="es-ES"/>
        </w:rPr>
      </w:pPr>
      <w:r>
        <w:rPr>
          <w:sz w:val="18"/>
          <w:lang w:val="es-ES"/>
        </w:rPr>
        <w:t>(M</w:t>
      </w:r>
      <w:r w:rsidRPr="003D428E">
        <w:rPr>
          <w:sz w:val="18"/>
          <w:lang w:val="es-ES"/>
        </w:rPr>
        <w:t xml:space="preserve">arque </w:t>
      </w:r>
      <w:r>
        <w:rPr>
          <w:sz w:val="18"/>
          <w:lang w:val="es-ES"/>
        </w:rPr>
        <w:t>con una cruz la casilla correspondiente. En caso de que no se impartan instrucciones, se entenderá que se delega el voto a favor de la propuesta del Consejo de Administración</w:t>
      </w:r>
      <w:r w:rsidRPr="003D428E">
        <w:rPr>
          <w:sz w:val="18"/>
          <w:lang w:val="es-ES"/>
        </w:rPr>
        <w:t>)</w:t>
      </w:r>
    </w:p>
    <w:p w:rsidR="00D33973" w:rsidRDefault="00D33973" w:rsidP="003D428E">
      <w:pPr>
        <w:tabs>
          <w:tab w:val="left" w:pos="142"/>
        </w:tabs>
        <w:ind w:left="142"/>
        <w:rPr>
          <w:sz w:val="18"/>
          <w:lang w:val="es-ES"/>
        </w:rPr>
      </w:pPr>
    </w:p>
    <w:p w:rsidR="00D33973" w:rsidRDefault="00D33973" w:rsidP="003D428E">
      <w:pPr>
        <w:tabs>
          <w:tab w:val="left" w:pos="142"/>
        </w:tabs>
        <w:ind w:left="142"/>
        <w:rPr>
          <w:sz w:val="18"/>
          <w:lang w:val="es-ES"/>
        </w:rPr>
      </w:pPr>
    </w:p>
    <w:p w:rsidR="003D428E" w:rsidRDefault="003D428E" w:rsidP="003D428E">
      <w:pPr>
        <w:tabs>
          <w:tab w:val="left" w:pos="142"/>
        </w:tabs>
        <w:ind w:left="142"/>
        <w:rPr>
          <w:sz w:val="18"/>
          <w:lang w:val="es-ES"/>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6521"/>
        <w:gridCol w:w="850"/>
        <w:gridCol w:w="992"/>
        <w:gridCol w:w="1077"/>
        <w:gridCol w:w="1050"/>
      </w:tblGrid>
      <w:tr w:rsidR="003D428E" w:rsidRPr="00FE4647" w:rsidTr="00D33973">
        <w:tc>
          <w:tcPr>
            <w:tcW w:w="6521" w:type="dxa"/>
            <w:shd w:val="clear" w:color="auto" w:fill="auto"/>
          </w:tcPr>
          <w:p w:rsidR="003D428E" w:rsidRPr="00FE4647" w:rsidRDefault="003D428E" w:rsidP="00FE4647">
            <w:pPr>
              <w:tabs>
                <w:tab w:val="left" w:pos="142"/>
              </w:tabs>
              <w:rPr>
                <w:b/>
                <w:sz w:val="18"/>
                <w:lang w:val="es-ES"/>
              </w:rPr>
            </w:pPr>
          </w:p>
        </w:tc>
        <w:tc>
          <w:tcPr>
            <w:tcW w:w="850" w:type="dxa"/>
            <w:shd w:val="clear" w:color="auto" w:fill="auto"/>
          </w:tcPr>
          <w:p w:rsidR="003D428E" w:rsidRPr="00FE4647" w:rsidRDefault="003D428E" w:rsidP="00FE4647">
            <w:pPr>
              <w:tabs>
                <w:tab w:val="left" w:pos="142"/>
              </w:tabs>
              <w:rPr>
                <w:b/>
                <w:sz w:val="18"/>
                <w:lang w:val="es-ES"/>
              </w:rPr>
            </w:pPr>
            <w:r w:rsidRPr="00FE4647">
              <w:rPr>
                <w:b/>
                <w:sz w:val="18"/>
                <w:lang w:val="es-ES"/>
              </w:rPr>
              <w:t>A favor</w:t>
            </w:r>
          </w:p>
        </w:tc>
        <w:tc>
          <w:tcPr>
            <w:tcW w:w="992" w:type="dxa"/>
            <w:shd w:val="clear" w:color="auto" w:fill="auto"/>
          </w:tcPr>
          <w:p w:rsidR="003D428E" w:rsidRPr="00FE4647" w:rsidRDefault="003D428E" w:rsidP="00FE4647">
            <w:pPr>
              <w:tabs>
                <w:tab w:val="left" w:pos="142"/>
              </w:tabs>
              <w:rPr>
                <w:b/>
                <w:sz w:val="18"/>
                <w:lang w:val="es-ES"/>
              </w:rPr>
            </w:pPr>
            <w:r w:rsidRPr="00FE4647">
              <w:rPr>
                <w:b/>
                <w:sz w:val="18"/>
                <w:lang w:val="es-ES"/>
              </w:rPr>
              <w:t>En contra</w:t>
            </w:r>
          </w:p>
        </w:tc>
        <w:tc>
          <w:tcPr>
            <w:tcW w:w="1077" w:type="dxa"/>
            <w:shd w:val="clear" w:color="auto" w:fill="auto"/>
          </w:tcPr>
          <w:p w:rsidR="003D428E" w:rsidRPr="00FE4647" w:rsidRDefault="003D428E" w:rsidP="00FE4647">
            <w:pPr>
              <w:tabs>
                <w:tab w:val="left" w:pos="142"/>
              </w:tabs>
              <w:rPr>
                <w:b/>
                <w:sz w:val="18"/>
                <w:lang w:val="es-ES"/>
              </w:rPr>
            </w:pPr>
            <w:r w:rsidRPr="00FE4647">
              <w:rPr>
                <w:b/>
                <w:sz w:val="18"/>
                <w:lang w:val="es-ES"/>
              </w:rPr>
              <w:t>Abstención</w:t>
            </w:r>
          </w:p>
        </w:tc>
        <w:tc>
          <w:tcPr>
            <w:tcW w:w="1050" w:type="dxa"/>
            <w:shd w:val="clear" w:color="auto" w:fill="auto"/>
          </w:tcPr>
          <w:p w:rsidR="003D428E" w:rsidRPr="00FE4647" w:rsidRDefault="003D428E" w:rsidP="00FE4647">
            <w:pPr>
              <w:tabs>
                <w:tab w:val="left" w:pos="142"/>
              </w:tabs>
              <w:rPr>
                <w:b/>
                <w:sz w:val="18"/>
                <w:lang w:val="es-ES"/>
              </w:rPr>
            </w:pPr>
            <w:r w:rsidRPr="00FE4647">
              <w:rPr>
                <w:b/>
                <w:sz w:val="18"/>
                <w:lang w:val="es-ES"/>
              </w:rPr>
              <w:t>En blanco</w:t>
            </w:r>
          </w:p>
        </w:tc>
      </w:tr>
      <w:tr w:rsidR="004A4249" w:rsidRPr="004A4249" w:rsidTr="00D33973">
        <w:tc>
          <w:tcPr>
            <w:tcW w:w="6521" w:type="dxa"/>
            <w:shd w:val="clear" w:color="auto" w:fill="D9D9D9"/>
          </w:tcPr>
          <w:p w:rsidR="004A4249" w:rsidRPr="004A4249" w:rsidRDefault="00D61F23" w:rsidP="00D33973">
            <w:pPr>
              <w:tabs>
                <w:tab w:val="left" w:pos="0"/>
              </w:tabs>
              <w:ind w:left="34"/>
              <w:rPr>
                <w:b/>
                <w:sz w:val="18"/>
                <w:lang w:val="es-ES"/>
              </w:rPr>
            </w:pPr>
            <w:r>
              <w:rPr>
                <w:b/>
                <w:sz w:val="18"/>
                <w:lang w:val="es-ES"/>
              </w:rPr>
              <w:t>Acuerdo</w:t>
            </w:r>
            <w:r w:rsidR="00C47D6F">
              <w:rPr>
                <w:b/>
                <w:sz w:val="18"/>
                <w:lang w:val="es-ES"/>
              </w:rPr>
              <w:t xml:space="preserve"> Primero</w:t>
            </w:r>
            <w:r w:rsidR="00D33973">
              <w:rPr>
                <w:b/>
                <w:sz w:val="18"/>
                <w:lang w:val="es-ES"/>
              </w:rPr>
              <w:t xml:space="preserve"> </w:t>
            </w:r>
          </w:p>
        </w:tc>
        <w:tc>
          <w:tcPr>
            <w:tcW w:w="850" w:type="dxa"/>
            <w:shd w:val="clear" w:color="auto" w:fill="D9D9D9"/>
          </w:tcPr>
          <w:p w:rsidR="004A4249" w:rsidRPr="004A4249" w:rsidRDefault="004A4249" w:rsidP="00FE4647">
            <w:pPr>
              <w:tabs>
                <w:tab w:val="left" w:pos="142"/>
              </w:tabs>
              <w:rPr>
                <w:b/>
                <w:sz w:val="18"/>
                <w:lang w:val="es-ES"/>
              </w:rPr>
            </w:pPr>
          </w:p>
        </w:tc>
        <w:tc>
          <w:tcPr>
            <w:tcW w:w="992" w:type="dxa"/>
            <w:shd w:val="clear" w:color="auto" w:fill="D9D9D9"/>
          </w:tcPr>
          <w:p w:rsidR="004A4249" w:rsidRPr="004A4249" w:rsidRDefault="004A4249" w:rsidP="00FE4647">
            <w:pPr>
              <w:tabs>
                <w:tab w:val="left" w:pos="142"/>
              </w:tabs>
              <w:rPr>
                <w:b/>
                <w:sz w:val="18"/>
                <w:lang w:val="es-ES"/>
              </w:rPr>
            </w:pPr>
          </w:p>
        </w:tc>
        <w:tc>
          <w:tcPr>
            <w:tcW w:w="1077" w:type="dxa"/>
            <w:shd w:val="clear" w:color="auto" w:fill="D9D9D9"/>
          </w:tcPr>
          <w:p w:rsidR="004A4249" w:rsidRPr="004A4249" w:rsidRDefault="004A4249" w:rsidP="00FE4647">
            <w:pPr>
              <w:tabs>
                <w:tab w:val="left" w:pos="142"/>
              </w:tabs>
              <w:rPr>
                <w:b/>
                <w:sz w:val="18"/>
                <w:lang w:val="es-ES"/>
              </w:rPr>
            </w:pPr>
          </w:p>
        </w:tc>
        <w:tc>
          <w:tcPr>
            <w:tcW w:w="1050" w:type="dxa"/>
            <w:shd w:val="clear" w:color="auto" w:fill="D9D9D9"/>
          </w:tcPr>
          <w:p w:rsidR="004A4249" w:rsidRPr="004A4249" w:rsidRDefault="004A4249" w:rsidP="00FE4647">
            <w:pPr>
              <w:tabs>
                <w:tab w:val="left" w:pos="142"/>
              </w:tabs>
              <w:rPr>
                <w:b/>
                <w:sz w:val="18"/>
                <w:lang w:val="es-ES"/>
              </w:rPr>
            </w:pPr>
          </w:p>
        </w:tc>
      </w:tr>
      <w:tr w:rsidR="008B0751" w:rsidRPr="00C47D6F" w:rsidTr="00D33973">
        <w:tc>
          <w:tcPr>
            <w:tcW w:w="6521" w:type="dxa"/>
            <w:shd w:val="clear" w:color="auto" w:fill="auto"/>
          </w:tcPr>
          <w:p w:rsidR="008B0751" w:rsidRPr="00FE4647" w:rsidRDefault="008B0751" w:rsidP="008B0751">
            <w:pPr>
              <w:tabs>
                <w:tab w:val="left" w:pos="0"/>
              </w:tabs>
              <w:ind w:left="34"/>
              <w:rPr>
                <w:sz w:val="18"/>
                <w:lang w:val="es-ES"/>
              </w:rPr>
            </w:pPr>
            <w:r w:rsidRPr="00C47D6F">
              <w:rPr>
                <w:sz w:val="18"/>
                <w:lang w:val="es-ES"/>
              </w:rPr>
              <w:t>Informe del Sr. Presidente.</w:t>
            </w:r>
          </w:p>
        </w:tc>
        <w:tc>
          <w:tcPr>
            <w:tcW w:w="850" w:type="dxa"/>
            <w:shd w:val="clear" w:color="auto" w:fill="auto"/>
          </w:tcPr>
          <w:p w:rsidR="008B0751" w:rsidRPr="00D33973" w:rsidRDefault="008B0751" w:rsidP="008B0751">
            <w:pPr>
              <w:pStyle w:val="Prrafodelista"/>
              <w:numPr>
                <w:ilvl w:val="0"/>
                <w:numId w:val="49"/>
              </w:numPr>
              <w:tabs>
                <w:tab w:val="left" w:pos="142"/>
              </w:tabs>
              <w:jc w:val="center"/>
              <w:rPr>
                <w:b/>
                <w:sz w:val="18"/>
              </w:rPr>
            </w:pPr>
          </w:p>
        </w:tc>
        <w:tc>
          <w:tcPr>
            <w:tcW w:w="992" w:type="dxa"/>
            <w:shd w:val="clear" w:color="auto" w:fill="auto"/>
          </w:tcPr>
          <w:p w:rsidR="008B0751" w:rsidRPr="00D33973" w:rsidRDefault="008B0751" w:rsidP="008B0751">
            <w:pPr>
              <w:pStyle w:val="Prrafodelista"/>
              <w:numPr>
                <w:ilvl w:val="0"/>
                <w:numId w:val="49"/>
              </w:numPr>
              <w:tabs>
                <w:tab w:val="left" w:pos="142"/>
              </w:tabs>
              <w:jc w:val="center"/>
              <w:rPr>
                <w:b/>
                <w:sz w:val="18"/>
              </w:rPr>
            </w:pPr>
          </w:p>
        </w:tc>
        <w:tc>
          <w:tcPr>
            <w:tcW w:w="1077" w:type="dxa"/>
            <w:shd w:val="clear" w:color="auto" w:fill="auto"/>
          </w:tcPr>
          <w:p w:rsidR="008B0751" w:rsidRPr="00D33973" w:rsidRDefault="008B0751" w:rsidP="008B0751">
            <w:pPr>
              <w:pStyle w:val="Prrafodelista"/>
              <w:numPr>
                <w:ilvl w:val="0"/>
                <w:numId w:val="49"/>
              </w:numPr>
              <w:tabs>
                <w:tab w:val="left" w:pos="142"/>
              </w:tabs>
              <w:jc w:val="center"/>
              <w:rPr>
                <w:b/>
                <w:sz w:val="18"/>
              </w:rPr>
            </w:pPr>
          </w:p>
        </w:tc>
        <w:tc>
          <w:tcPr>
            <w:tcW w:w="1050" w:type="dxa"/>
            <w:shd w:val="clear" w:color="auto" w:fill="auto"/>
          </w:tcPr>
          <w:p w:rsidR="008B0751" w:rsidRPr="00D33973" w:rsidRDefault="008B0751" w:rsidP="008B0751">
            <w:pPr>
              <w:pStyle w:val="Prrafodelista"/>
              <w:numPr>
                <w:ilvl w:val="0"/>
                <w:numId w:val="49"/>
              </w:numPr>
              <w:tabs>
                <w:tab w:val="left" w:pos="142"/>
              </w:tabs>
              <w:jc w:val="center"/>
              <w:rPr>
                <w:b/>
                <w:sz w:val="18"/>
              </w:rPr>
            </w:pPr>
          </w:p>
        </w:tc>
      </w:tr>
      <w:tr w:rsidR="008B0751" w:rsidRPr="004A4249" w:rsidTr="00D33973">
        <w:tc>
          <w:tcPr>
            <w:tcW w:w="6521" w:type="dxa"/>
            <w:shd w:val="clear" w:color="auto" w:fill="D9D9D9"/>
          </w:tcPr>
          <w:p w:rsidR="008B0751" w:rsidRPr="004A4249" w:rsidRDefault="008B0751" w:rsidP="008B0751">
            <w:pPr>
              <w:tabs>
                <w:tab w:val="left" w:pos="0"/>
              </w:tabs>
              <w:ind w:left="34"/>
              <w:rPr>
                <w:b/>
                <w:sz w:val="18"/>
                <w:lang w:val="es-ES"/>
              </w:rPr>
            </w:pPr>
            <w:r w:rsidRPr="004A4249">
              <w:rPr>
                <w:b/>
                <w:sz w:val="18"/>
                <w:lang w:val="es-ES"/>
              </w:rPr>
              <w:t xml:space="preserve">Acuerdo </w:t>
            </w:r>
            <w:r>
              <w:rPr>
                <w:b/>
                <w:sz w:val="18"/>
                <w:lang w:val="es-ES"/>
              </w:rPr>
              <w:t>Segundo (1º Punto)</w:t>
            </w:r>
          </w:p>
        </w:tc>
        <w:tc>
          <w:tcPr>
            <w:tcW w:w="850" w:type="dxa"/>
            <w:shd w:val="clear" w:color="auto" w:fill="D9D9D9"/>
          </w:tcPr>
          <w:p w:rsidR="008B0751" w:rsidRPr="004A4249" w:rsidRDefault="008B0751" w:rsidP="008B0751">
            <w:pPr>
              <w:tabs>
                <w:tab w:val="left" w:pos="142"/>
              </w:tabs>
              <w:rPr>
                <w:b/>
                <w:sz w:val="18"/>
                <w:lang w:val="es-ES"/>
              </w:rPr>
            </w:pPr>
          </w:p>
        </w:tc>
        <w:tc>
          <w:tcPr>
            <w:tcW w:w="992" w:type="dxa"/>
            <w:shd w:val="clear" w:color="auto" w:fill="D9D9D9"/>
          </w:tcPr>
          <w:p w:rsidR="008B0751" w:rsidRPr="004A4249" w:rsidRDefault="008B0751" w:rsidP="008B0751">
            <w:pPr>
              <w:tabs>
                <w:tab w:val="left" w:pos="142"/>
              </w:tabs>
              <w:rPr>
                <w:b/>
                <w:sz w:val="18"/>
                <w:lang w:val="es-ES"/>
              </w:rPr>
            </w:pPr>
          </w:p>
        </w:tc>
        <w:tc>
          <w:tcPr>
            <w:tcW w:w="1077" w:type="dxa"/>
            <w:shd w:val="clear" w:color="auto" w:fill="D9D9D9"/>
          </w:tcPr>
          <w:p w:rsidR="008B0751" w:rsidRPr="004A4249" w:rsidRDefault="008B0751" w:rsidP="008B0751">
            <w:pPr>
              <w:tabs>
                <w:tab w:val="left" w:pos="142"/>
              </w:tabs>
              <w:rPr>
                <w:b/>
                <w:sz w:val="18"/>
                <w:lang w:val="es-ES"/>
              </w:rPr>
            </w:pPr>
          </w:p>
        </w:tc>
        <w:tc>
          <w:tcPr>
            <w:tcW w:w="1050" w:type="dxa"/>
            <w:shd w:val="clear" w:color="auto" w:fill="D9D9D9"/>
          </w:tcPr>
          <w:p w:rsidR="008B0751" w:rsidRPr="004A4249" w:rsidRDefault="008B0751" w:rsidP="008B0751">
            <w:pPr>
              <w:tabs>
                <w:tab w:val="left" w:pos="142"/>
              </w:tabs>
              <w:rPr>
                <w:b/>
                <w:sz w:val="18"/>
                <w:lang w:val="es-ES"/>
              </w:rPr>
            </w:pPr>
          </w:p>
        </w:tc>
      </w:tr>
      <w:tr w:rsidR="008B0751" w:rsidRPr="00D001E4" w:rsidTr="00D33973">
        <w:tc>
          <w:tcPr>
            <w:tcW w:w="6521" w:type="dxa"/>
            <w:shd w:val="clear" w:color="auto" w:fill="auto"/>
          </w:tcPr>
          <w:p w:rsidR="008B0751" w:rsidRPr="00E67A7E" w:rsidRDefault="008B0751" w:rsidP="008B0751">
            <w:pPr>
              <w:tabs>
                <w:tab w:val="left" w:pos="0"/>
              </w:tabs>
              <w:rPr>
                <w:sz w:val="18"/>
                <w:lang w:val="es-ES"/>
              </w:rPr>
            </w:pPr>
            <w:r w:rsidRPr="00C47D6F">
              <w:rPr>
                <w:sz w:val="18"/>
                <w:lang w:val="es-ES"/>
              </w:rPr>
              <w:t>Examen y aprobación, en su caso, de las cuentas anuales, individuales –con un resultado positivo neto de 21.265.785’14 euros- y consolidadas -con un resultado positivo neto de 27.962.347 euros- del Ejercicio 2017.</w:t>
            </w:r>
          </w:p>
        </w:tc>
        <w:tc>
          <w:tcPr>
            <w:tcW w:w="850" w:type="dxa"/>
            <w:shd w:val="clear" w:color="auto" w:fill="auto"/>
          </w:tcPr>
          <w:p w:rsidR="008B0751" w:rsidRPr="00FE4647" w:rsidRDefault="008B0751" w:rsidP="008B0751">
            <w:pPr>
              <w:tabs>
                <w:tab w:val="left" w:pos="142"/>
              </w:tabs>
              <w:rPr>
                <w:b/>
                <w:sz w:val="18"/>
                <w:lang w:val="es-ES"/>
              </w:rPr>
            </w:pPr>
          </w:p>
        </w:tc>
        <w:tc>
          <w:tcPr>
            <w:tcW w:w="992" w:type="dxa"/>
            <w:shd w:val="clear" w:color="auto" w:fill="auto"/>
          </w:tcPr>
          <w:p w:rsidR="008B0751" w:rsidRPr="00FE4647" w:rsidRDefault="008B0751" w:rsidP="008B0751">
            <w:pPr>
              <w:tabs>
                <w:tab w:val="left" w:pos="142"/>
              </w:tabs>
              <w:rPr>
                <w:b/>
                <w:sz w:val="18"/>
                <w:lang w:val="es-ES"/>
              </w:rPr>
            </w:pPr>
          </w:p>
        </w:tc>
        <w:tc>
          <w:tcPr>
            <w:tcW w:w="1077" w:type="dxa"/>
            <w:shd w:val="clear" w:color="auto" w:fill="auto"/>
          </w:tcPr>
          <w:p w:rsidR="008B0751" w:rsidRPr="00FE4647" w:rsidRDefault="008B0751" w:rsidP="008B0751">
            <w:pPr>
              <w:tabs>
                <w:tab w:val="left" w:pos="142"/>
              </w:tabs>
              <w:rPr>
                <w:b/>
                <w:sz w:val="18"/>
                <w:lang w:val="es-ES"/>
              </w:rPr>
            </w:pPr>
          </w:p>
        </w:tc>
        <w:tc>
          <w:tcPr>
            <w:tcW w:w="1050" w:type="dxa"/>
            <w:shd w:val="clear" w:color="auto" w:fill="auto"/>
          </w:tcPr>
          <w:p w:rsidR="008B0751" w:rsidRPr="00FE4647" w:rsidRDefault="008B0751" w:rsidP="008B0751">
            <w:pPr>
              <w:tabs>
                <w:tab w:val="left" w:pos="142"/>
              </w:tabs>
              <w:rPr>
                <w:b/>
                <w:sz w:val="18"/>
                <w:lang w:val="es-ES"/>
              </w:rPr>
            </w:pPr>
          </w:p>
        </w:tc>
      </w:tr>
      <w:tr w:rsidR="008B0751" w:rsidRPr="00D33973" w:rsidTr="00876070">
        <w:tc>
          <w:tcPr>
            <w:tcW w:w="6521" w:type="dxa"/>
            <w:shd w:val="clear" w:color="auto" w:fill="D9D9D9"/>
          </w:tcPr>
          <w:p w:rsidR="008B0751" w:rsidRPr="004A4249" w:rsidRDefault="008B0751" w:rsidP="008B0751">
            <w:pPr>
              <w:tabs>
                <w:tab w:val="left" w:pos="0"/>
              </w:tabs>
              <w:ind w:left="34"/>
              <w:rPr>
                <w:b/>
                <w:sz w:val="18"/>
                <w:lang w:val="es-ES"/>
              </w:rPr>
            </w:pPr>
            <w:r>
              <w:rPr>
                <w:b/>
                <w:sz w:val="18"/>
                <w:lang w:val="es-ES"/>
              </w:rPr>
              <w:t xml:space="preserve">Acuerdo Segundo (2º Punto) </w:t>
            </w:r>
          </w:p>
        </w:tc>
        <w:tc>
          <w:tcPr>
            <w:tcW w:w="850" w:type="dxa"/>
            <w:shd w:val="clear" w:color="auto" w:fill="D9D9D9"/>
          </w:tcPr>
          <w:p w:rsidR="008B0751" w:rsidRPr="004A4249" w:rsidRDefault="008B0751" w:rsidP="008B0751">
            <w:pPr>
              <w:tabs>
                <w:tab w:val="left" w:pos="142"/>
              </w:tabs>
              <w:rPr>
                <w:b/>
                <w:sz w:val="18"/>
                <w:lang w:val="es-ES"/>
              </w:rPr>
            </w:pPr>
          </w:p>
        </w:tc>
        <w:tc>
          <w:tcPr>
            <w:tcW w:w="992" w:type="dxa"/>
            <w:shd w:val="clear" w:color="auto" w:fill="D9D9D9"/>
          </w:tcPr>
          <w:p w:rsidR="008B0751" w:rsidRPr="004A4249" w:rsidRDefault="008B0751" w:rsidP="008B0751">
            <w:pPr>
              <w:tabs>
                <w:tab w:val="left" w:pos="142"/>
              </w:tabs>
              <w:rPr>
                <w:b/>
                <w:sz w:val="18"/>
                <w:lang w:val="es-ES"/>
              </w:rPr>
            </w:pPr>
          </w:p>
        </w:tc>
        <w:tc>
          <w:tcPr>
            <w:tcW w:w="1077" w:type="dxa"/>
            <w:shd w:val="clear" w:color="auto" w:fill="D9D9D9"/>
          </w:tcPr>
          <w:p w:rsidR="008B0751" w:rsidRPr="004A4249" w:rsidRDefault="008B0751" w:rsidP="008B0751">
            <w:pPr>
              <w:tabs>
                <w:tab w:val="left" w:pos="142"/>
              </w:tabs>
              <w:rPr>
                <w:b/>
                <w:sz w:val="18"/>
                <w:lang w:val="es-ES"/>
              </w:rPr>
            </w:pPr>
          </w:p>
        </w:tc>
        <w:tc>
          <w:tcPr>
            <w:tcW w:w="1050" w:type="dxa"/>
            <w:shd w:val="clear" w:color="auto" w:fill="D9D9D9"/>
          </w:tcPr>
          <w:p w:rsidR="008B0751" w:rsidRPr="004A4249" w:rsidRDefault="008B0751" w:rsidP="008B0751">
            <w:pPr>
              <w:tabs>
                <w:tab w:val="left" w:pos="142"/>
              </w:tabs>
              <w:rPr>
                <w:b/>
                <w:sz w:val="18"/>
                <w:lang w:val="es-ES"/>
              </w:rPr>
            </w:pPr>
          </w:p>
        </w:tc>
      </w:tr>
      <w:tr w:rsidR="008B0751" w:rsidRPr="00D001E4" w:rsidTr="00876070">
        <w:tc>
          <w:tcPr>
            <w:tcW w:w="6521" w:type="dxa"/>
            <w:shd w:val="clear" w:color="auto" w:fill="auto"/>
          </w:tcPr>
          <w:p w:rsidR="008B0751" w:rsidRDefault="008B0751" w:rsidP="008B0751">
            <w:pPr>
              <w:tabs>
                <w:tab w:val="left" w:pos="0"/>
              </w:tabs>
              <w:ind w:left="34"/>
              <w:rPr>
                <w:sz w:val="18"/>
                <w:lang w:val="es-ES"/>
              </w:rPr>
            </w:pPr>
            <w:r w:rsidRPr="00D61F23">
              <w:rPr>
                <w:sz w:val="18"/>
                <w:lang w:val="es-ES"/>
              </w:rPr>
              <w:t>Examen y aprobación, en su caso, de los informes de gestión individual y consolidado del Ejercicio 2017.</w:t>
            </w:r>
          </w:p>
        </w:tc>
        <w:tc>
          <w:tcPr>
            <w:tcW w:w="850" w:type="dxa"/>
            <w:shd w:val="clear" w:color="auto" w:fill="auto"/>
          </w:tcPr>
          <w:p w:rsidR="008B0751" w:rsidRPr="00D33973" w:rsidRDefault="008B0751" w:rsidP="008B0751">
            <w:pPr>
              <w:pStyle w:val="Prrafodelista"/>
              <w:tabs>
                <w:tab w:val="left" w:pos="142"/>
              </w:tabs>
              <w:ind w:left="405"/>
              <w:rPr>
                <w:b/>
                <w:sz w:val="18"/>
              </w:rPr>
            </w:pPr>
          </w:p>
        </w:tc>
        <w:tc>
          <w:tcPr>
            <w:tcW w:w="992" w:type="dxa"/>
            <w:shd w:val="clear" w:color="auto" w:fill="auto"/>
          </w:tcPr>
          <w:p w:rsidR="008B0751" w:rsidRPr="00D33973" w:rsidRDefault="008B0751" w:rsidP="008B0751">
            <w:pPr>
              <w:pStyle w:val="Prrafodelista"/>
              <w:tabs>
                <w:tab w:val="left" w:pos="142"/>
              </w:tabs>
              <w:ind w:left="405"/>
              <w:rPr>
                <w:b/>
                <w:sz w:val="18"/>
              </w:rPr>
            </w:pPr>
          </w:p>
        </w:tc>
        <w:tc>
          <w:tcPr>
            <w:tcW w:w="1077" w:type="dxa"/>
            <w:shd w:val="clear" w:color="auto" w:fill="auto"/>
          </w:tcPr>
          <w:p w:rsidR="008B0751" w:rsidRPr="00D33973" w:rsidRDefault="008B0751" w:rsidP="008B0751">
            <w:pPr>
              <w:pStyle w:val="Prrafodelista"/>
              <w:tabs>
                <w:tab w:val="left" w:pos="142"/>
              </w:tabs>
              <w:ind w:left="405"/>
              <w:rPr>
                <w:b/>
                <w:sz w:val="18"/>
              </w:rPr>
            </w:pPr>
          </w:p>
        </w:tc>
        <w:tc>
          <w:tcPr>
            <w:tcW w:w="1050" w:type="dxa"/>
            <w:shd w:val="clear" w:color="auto" w:fill="auto"/>
          </w:tcPr>
          <w:p w:rsidR="008B0751" w:rsidRPr="00D33973" w:rsidRDefault="008B0751" w:rsidP="008B0751">
            <w:pPr>
              <w:pStyle w:val="Prrafodelista"/>
              <w:tabs>
                <w:tab w:val="left" w:pos="142"/>
              </w:tabs>
              <w:ind w:left="405"/>
              <w:rPr>
                <w:b/>
                <w:sz w:val="18"/>
              </w:rPr>
            </w:pPr>
          </w:p>
        </w:tc>
      </w:tr>
      <w:tr w:rsidR="008B0751" w:rsidRPr="00D33973" w:rsidTr="00876070">
        <w:tc>
          <w:tcPr>
            <w:tcW w:w="6521" w:type="dxa"/>
            <w:shd w:val="clear" w:color="auto" w:fill="D9D9D9"/>
          </w:tcPr>
          <w:p w:rsidR="008B0751" w:rsidRPr="004A4249" w:rsidRDefault="008B0751" w:rsidP="008B0751">
            <w:pPr>
              <w:tabs>
                <w:tab w:val="left" w:pos="0"/>
              </w:tabs>
              <w:ind w:left="34"/>
              <w:rPr>
                <w:b/>
                <w:sz w:val="18"/>
                <w:lang w:val="es-ES"/>
              </w:rPr>
            </w:pPr>
            <w:r>
              <w:rPr>
                <w:b/>
                <w:sz w:val="18"/>
                <w:lang w:val="es-ES"/>
              </w:rPr>
              <w:t xml:space="preserve">Acuerdo Segundo (3º Punto) </w:t>
            </w:r>
          </w:p>
        </w:tc>
        <w:tc>
          <w:tcPr>
            <w:tcW w:w="850" w:type="dxa"/>
            <w:shd w:val="clear" w:color="auto" w:fill="D9D9D9"/>
          </w:tcPr>
          <w:p w:rsidR="008B0751" w:rsidRPr="004A4249" w:rsidRDefault="008B0751" w:rsidP="008B0751">
            <w:pPr>
              <w:tabs>
                <w:tab w:val="left" w:pos="142"/>
              </w:tabs>
              <w:rPr>
                <w:b/>
                <w:sz w:val="18"/>
                <w:lang w:val="es-ES"/>
              </w:rPr>
            </w:pPr>
          </w:p>
        </w:tc>
        <w:tc>
          <w:tcPr>
            <w:tcW w:w="992" w:type="dxa"/>
            <w:shd w:val="clear" w:color="auto" w:fill="D9D9D9"/>
          </w:tcPr>
          <w:p w:rsidR="008B0751" w:rsidRPr="004A4249" w:rsidRDefault="008B0751" w:rsidP="008B0751">
            <w:pPr>
              <w:tabs>
                <w:tab w:val="left" w:pos="142"/>
              </w:tabs>
              <w:rPr>
                <w:b/>
                <w:sz w:val="18"/>
                <w:lang w:val="es-ES"/>
              </w:rPr>
            </w:pPr>
          </w:p>
        </w:tc>
        <w:tc>
          <w:tcPr>
            <w:tcW w:w="1077" w:type="dxa"/>
            <w:shd w:val="clear" w:color="auto" w:fill="D9D9D9"/>
          </w:tcPr>
          <w:p w:rsidR="008B0751" w:rsidRPr="004A4249" w:rsidRDefault="008B0751" w:rsidP="008B0751">
            <w:pPr>
              <w:tabs>
                <w:tab w:val="left" w:pos="142"/>
              </w:tabs>
              <w:rPr>
                <w:b/>
                <w:sz w:val="18"/>
                <w:lang w:val="es-ES"/>
              </w:rPr>
            </w:pPr>
          </w:p>
        </w:tc>
        <w:tc>
          <w:tcPr>
            <w:tcW w:w="1050" w:type="dxa"/>
            <w:shd w:val="clear" w:color="auto" w:fill="D9D9D9"/>
          </w:tcPr>
          <w:p w:rsidR="008B0751" w:rsidRPr="004A4249" w:rsidRDefault="008B0751" w:rsidP="008B0751">
            <w:pPr>
              <w:tabs>
                <w:tab w:val="left" w:pos="142"/>
              </w:tabs>
              <w:rPr>
                <w:b/>
                <w:sz w:val="18"/>
                <w:lang w:val="es-ES"/>
              </w:rPr>
            </w:pPr>
          </w:p>
        </w:tc>
      </w:tr>
      <w:tr w:rsidR="008B0751" w:rsidRPr="00D001E4" w:rsidTr="00876070">
        <w:tc>
          <w:tcPr>
            <w:tcW w:w="6521" w:type="dxa"/>
            <w:shd w:val="clear" w:color="auto" w:fill="auto"/>
          </w:tcPr>
          <w:p w:rsidR="008B0751" w:rsidRDefault="008B0751" w:rsidP="008B0751">
            <w:pPr>
              <w:tabs>
                <w:tab w:val="left" w:pos="0"/>
              </w:tabs>
              <w:ind w:left="34"/>
              <w:rPr>
                <w:sz w:val="18"/>
                <w:lang w:val="es-ES"/>
              </w:rPr>
            </w:pPr>
            <w:r w:rsidRPr="00D61F23">
              <w:rPr>
                <w:sz w:val="18"/>
                <w:lang w:val="es-ES"/>
              </w:rPr>
              <w:t>Examen y aprobación, en su caso, de la</w:t>
            </w:r>
            <w:r w:rsidRPr="00D61F23">
              <w:rPr>
                <w:b/>
                <w:bCs/>
                <w:sz w:val="18"/>
                <w:lang w:val="es-ES"/>
              </w:rPr>
              <w:t> </w:t>
            </w:r>
            <w:r w:rsidRPr="00D61F23">
              <w:rPr>
                <w:sz w:val="18"/>
                <w:lang w:val="es-ES"/>
              </w:rPr>
              <w:t>gestión social y de la actuación del Consejo de Administración durante el Ejercicio 2017.</w:t>
            </w:r>
          </w:p>
        </w:tc>
        <w:tc>
          <w:tcPr>
            <w:tcW w:w="850" w:type="dxa"/>
            <w:shd w:val="clear" w:color="auto" w:fill="auto"/>
          </w:tcPr>
          <w:p w:rsidR="008B0751" w:rsidRPr="00D001E4" w:rsidRDefault="008B0751" w:rsidP="008B0751">
            <w:pPr>
              <w:tabs>
                <w:tab w:val="left" w:pos="142"/>
              </w:tabs>
              <w:rPr>
                <w:b/>
                <w:sz w:val="18"/>
                <w:lang w:val="es-ES"/>
              </w:rPr>
            </w:pPr>
          </w:p>
        </w:tc>
        <w:tc>
          <w:tcPr>
            <w:tcW w:w="992" w:type="dxa"/>
            <w:shd w:val="clear" w:color="auto" w:fill="auto"/>
          </w:tcPr>
          <w:p w:rsidR="008B0751" w:rsidRPr="00D001E4" w:rsidRDefault="008B0751" w:rsidP="008B0751">
            <w:pPr>
              <w:tabs>
                <w:tab w:val="left" w:pos="142"/>
              </w:tabs>
              <w:rPr>
                <w:b/>
                <w:sz w:val="18"/>
                <w:lang w:val="es-ES"/>
              </w:rPr>
            </w:pPr>
          </w:p>
        </w:tc>
        <w:tc>
          <w:tcPr>
            <w:tcW w:w="1077" w:type="dxa"/>
            <w:shd w:val="clear" w:color="auto" w:fill="auto"/>
          </w:tcPr>
          <w:p w:rsidR="008B0751" w:rsidRPr="00D001E4" w:rsidRDefault="008B0751" w:rsidP="008B0751">
            <w:pPr>
              <w:tabs>
                <w:tab w:val="left" w:pos="142"/>
              </w:tabs>
              <w:rPr>
                <w:b/>
                <w:sz w:val="18"/>
                <w:lang w:val="es-ES"/>
              </w:rPr>
            </w:pPr>
          </w:p>
        </w:tc>
        <w:tc>
          <w:tcPr>
            <w:tcW w:w="1050" w:type="dxa"/>
            <w:shd w:val="clear" w:color="auto" w:fill="auto"/>
          </w:tcPr>
          <w:p w:rsidR="008B0751" w:rsidRPr="00D001E4" w:rsidRDefault="008B0751" w:rsidP="008B0751">
            <w:pPr>
              <w:tabs>
                <w:tab w:val="left" w:pos="142"/>
              </w:tabs>
              <w:ind w:left="45"/>
              <w:rPr>
                <w:b/>
                <w:sz w:val="18"/>
                <w:lang w:val="es-ES"/>
              </w:rPr>
            </w:pPr>
          </w:p>
        </w:tc>
      </w:tr>
      <w:tr w:rsidR="008B0751" w:rsidRPr="00D33973" w:rsidTr="00876070">
        <w:tc>
          <w:tcPr>
            <w:tcW w:w="6521" w:type="dxa"/>
            <w:shd w:val="clear" w:color="auto" w:fill="D9D9D9"/>
          </w:tcPr>
          <w:p w:rsidR="008B0751" w:rsidRPr="004A4249" w:rsidRDefault="008B0751" w:rsidP="008B0751">
            <w:pPr>
              <w:tabs>
                <w:tab w:val="left" w:pos="0"/>
              </w:tabs>
              <w:ind w:left="34"/>
              <w:rPr>
                <w:b/>
                <w:sz w:val="18"/>
                <w:lang w:val="es-ES"/>
              </w:rPr>
            </w:pPr>
            <w:r>
              <w:rPr>
                <w:b/>
                <w:sz w:val="18"/>
                <w:lang w:val="es-ES"/>
              </w:rPr>
              <w:t xml:space="preserve">Acuerdo Segundo (4º Punto) </w:t>
            </w:r>
          </w:p>
        </w:tc>
        <w:tc>
          <w:tcPr>
            <w:tcW w:w="850" w:type="dxa"/>
            <w:shd w:val="clear" w:color="auto" w:fill="D9D9D9"/>
          </w:tcPr>
          <w:p w:rsidR="008B0751" w:rsidRPr="004A4249" w:rsidRDefault="008B0751" w:rsidP="008B0751">
            <w:pPr>
              <w:tabs>
                <w:tab w:val="left" w:pos="142"/>
              </w:tabs>
              <w:rPr>
                <w:b/>
                <w:sz w:val="18"/>
                <w:lang w:val="es-ES"/>
              </w:rPr>
            </w:pPr>
          </w:p>
        </w:tc>
        <w:tc>
          <w:tcPr>
            <w:tcW w:w="992" w:type="dxa"/>
            <w:shd w:val="clear" w:color="auto" w:fill="D9D9D9"/>
          </w:tcPr>
          <w:p w:rsidR="008B0751" w:rsidRPr="004A4249" w:rsidRDefault="008B0751" w:rsidP="008B0751">
            <w:pPr>
              <w:tabs>
                <w:tab w:val="left" w:pos="142"/>
              </w:tabs>
              <w:rPr>
                <w:b/>
                <w:sz w:val="18"/>
                <w:lang w:val="es-ES"/>
              </w:rPr>
            </w:pPr>
          </w:p>
        </w:tc>
        <w:tc>
          <w:tcPr>
            <w:tcW w:w="1077" w:type="dxa"/>
            <w:shd w:val="clear" w:color="auto" w:fill="D9D9D9"/>
          </w:tcPr>
          <w:p w:rsidR="008B0751" w:rsidRPr="004A4249" w:rsidRDefault="008B0751" w:rsidP="008B0751">
            <w:pPr>
              <w:tabs>
                <w:tab w:val="left" w:pos="142"/>
              </w:tabs>
              <w:rPr>
                <w:b/>
                <w:sz w:val="18"/>
                <w:lang w:val="es-ES"/>
              </w:rPr>
            </w:pPr>
          </w:p>
        </w:tc>
        <w:tc>
          <w:tcPr>
            <w:tcW w:w="1050" w:type="dxa"/>
            <w:shd w:val="clear" w:color="auto" w:fill="D9D9D9"/>
          </w:tcPr>
          <w:p w:rsidR="008B0751" w:rsidRPr="004A4249" w:rsidRDefault="008B0751" w:rsidP="008B0751">
            <w:pPr>
              <w:tabs>
                <w:tab w:val="left" w:pos="142"/>
              </w:tabs>
              <w:rPr>
                <w:b/>
                <w:sz w:val="18"/>
                <w:lang w:val="es-ES"/>
              </w:rPr>
            </w:pPr>
          </w:p>
        </w:tc>
      </w:tr>
      <w:tr w:rsidR="008B0751" w:rsidRPr="00D001E4" w:rsidTr="00876070">
        <w:tc>
          <w:tcPr>
            <w:tcW w:w="6521" w:type="dxa"/>
            <w:shd w:val="clear" w:color="auto" w:fill="auto"/>
          </w:tcPr>
          <w:p w:rsidR="008B0751" w:rsidRDefault="008B0751" w:rsidP="008B0751">
            <w:pPr>
              <w:tabs>
                <w:tab w:val="left" w:pos="0"/>
              </w:tabs>
              <w:ind w:left="34"/>
              <w:rPr>
                <w:sz w:val="18"/>
                <w:lang w:val="es-ES"/>
              </w:rPr>
            </w:pPr>
            <w:r w:rsidRPr="00D61F23">
              <w:rPr>
                <w:sz w:val="18"/>
                <w:lang w:val="es-ES"/>
              </w:rPr>
              <w:t>Examen y aprobación, en su caso, de la propuesta de aplicación del resultado correspondiente al Ejercicio 2017.</w:t>
            </w:r>
          </w:p>
        </w:tc>
        <w:tc>
          <w:tcPr>
            <w:tcW w:w="850" w:type="dxa"/>
            <w:shd w:val="clear" w:color="auto" w:fill="auto"/>
          </w:tcPr>
          <w:p w:rsidR="008B0751" w:rsidRPr="00D33973" w:rsidRDefault="008B0751" w:rsidP="008B0751">
            <w:pPr>
              <w:pStyle w:val="Prrafodelista"/>
              <w:tabs>
                <w:tab w:val="left" w:pos="142"/>
              </w:tabs>
              <w:ind w:left="405"/>
              <w:rPr>
                <w:b/>
                <w:sz w:val="18"/>
              </w:rPr>
            </w:pPr>
          </w:p>
        </w:tc>
        <w:tc>
          <w:tcPr>
            <w:tcW w:w="992" w:type="dxa"/>
            <w:shd w:val="clear" w:color="auto" w:fill="auto"/>
          </w:tcPr>
          <w:p w:rsidR="008B0751" w:rsidRPr="00D001E4" w:rsidRDefault="008B0751" w:rsidP="008B0751">
            <w:pPr>
              <w:tabs>
                <w:tab w:val="left" w:pos="142"/>
              </w:tabs>
              <w:rPr>
                <w:b/>
                <w:sz w:val="18"/>
                <w:lang w:val="es-ES"/>
              </w:rPr>
            </w:pPr>
          </w:p>
        </w:tc>
        <w:tc>
          <w:tcPr>
            <w:tcW w:w="1077" w:type="dxa"/>
            <w:shd w:val="clear" w:color="auto" w:fill="auto"/>
          </w:tcPr>
          <w:p w:rsidR="008B0751" w:rsidRPr="00D001E4" w:rsidRDefault="008B0751" w:rsidP="008B0751">
            <w:pPr>
              <w:tabs>
                <w:tab w:val="left" w:pos="142"/>
              </w:tabs>
              <w:rPr>
                <w:b/>
                <w:sz w:val="18"/>
                <w:lang w:val="es-ES"/>
              </w:rPr>
            </w:pPr>
          </w:p>
        </w:tc>
        <w:tc>
          <w:tcPr>
            <w:tcW w:w="1050" w:type="dxa"/>
            <w:shd w:val="clear" w:color="auto" w:fill="auto"/>
          </w:tcPr>
          <w:p w:rsidR="008B0751" w:rsidRPr="00D001E4" w:rsidRDefault="008B0751" w:rsidP="008B0751">
            <w:pPr>
              <w:tabs>
                <w:tab w:val="left" w:pos="142"/>
              </w:tabs>
              <w:rPr>
                <w:b/>
                <w:sz w:val="18"/>
                <w:lang w:val="es-ES"/>
              </w:rPr>
            </w:pPr>
          </w:p>
        </w:tc>
      </w:tr>
      <w:tr w:rsidR="008B0751" w:rsidRPr="00D33973" w:rsidTr="00876070">
        <w:tc>
          <w:tcPr>
            <w:tcW w:w="6521" w:type="dxa"/>
            <w:shd w:val="clear" w:color="auto" w:fill="D9D9D9"/>
          </w:tcPr>
          <w:p w:rsidR="008B0751" w:rsidRPr="004A4249" w:rsidRDefault="008B0751" w:rsidP="008B0751">
            <w:pPr>
              <w:tabs>
                <w:tab w:val="left" w:pos="0"/>
              </w:tabs>
              <w:ind w:left="34"/>
              <w:rPr>
                <w:b/>
                <w:sz w:val="18"/>
                <w:lang w:val="es-ES"/>
              </w:rPr>
            </w:pPr>
            <w:r>
              <w:rPr>
                <w:b/>
                <w:sz w:val="18"/>
                <w:lang w:val="es-ES"/>
              </w:rPr>
              <w:t xml:space="preserve">Acuerdo Tercero </w:t>
            </w:r>
          </w:p>
        </w:tc>
        <w:tc>
          <w:tcPr>
            <w:tcW w:w="850" w:type="dxa"/>
            <w:shd w:val="clear" w:color="auto" w:fill="D9D9D9"/>
          </w:tcPr>
          <w:p w:rsidR="008B0751" w:rsidRPr="004A4249" w:rsidRDefault="008B0751" w:rsidP="008B0751">
            <w:pPr>
              <w:tabs>
                <w:tab w:val="left" w:pos="142"/>
              </w:tabs>
              <w:rPr>
                <w:b/>
                <w:sz w:val="18"/>
                <w:lang w:val="es-ES"/>
              </w:rPr>
            </w:pPr>
          </w:p>
        </w:tc>
        <w:tc>
          <w:tcPr>
            <w:tcW w:w="992" w:type="dxa"/>
            <w:shd w:val="clear" w:color="auto" w:fill="D9D9D9"/>
          </w:tcPr>
          <w:p w:rsidR="008B0751" w:rsidRPr="004A4249" w:rsidRDefault="008B0751" w:rsidP="008B0751">
            <w:pPr>
              <w:tabs>
                <w:tab w:val="left" w:pos="142"/>
              </w:tabs>
              <w:rPr>
                <w:b/>
                <w:sz w:val="18"/>
                <w:lang w:val="es-ES"/>
              </w:rPr>
            </w:pPr>
          </w:p>
        </w:tc>
        <w:tc>
          <w:tcPr>
            <w:tcW w:w="1077" w:type="dxa"/>
            <w:shd w:val="clear" w:color="auto" w:fill="D9D9D9"/>
          </w:tcPr>
          <w:p w:rsidR="008B0751" w:rsidRPr="004A4249" w:rsidRDefault="008B0751" w:rsidP="008B0751">
            <w:pPr>
              <w:tabs>
                <w:tab w:val="left" w:pos="142"/>
              </w:tabs>
              <w:rPr>
                <w:b/>
                <w:sz w:val="18"/>
                <w:lang w:val="es-ES"/>
              </w:rPr>
            </w:pPr>
          </w:p>
        </w:tc>
        <w:tc>
          <w:tcPr>
            <w:tcW w:w="1050" w:type="dxa"/>
            <w:shd w:val="clear" w:color="auto" w:fill="D9D9D9"/>
          </w:tcPr>
          <w:p w:rsidR="008B0751" w:rsidRPr="004A4249" w:rsidRDefault="008B0751" w:rsidP="008B0751">
            <w:pPr>
              <w:tabs>
                <w:tab w:val="left" w:pos="142"/>
              </w:tabs>
              <w:rPr>
                <w:b/>
                <w:sz w:val="18"/>
                <w:lang w:val="es-ES"/>
              </w:rPr>
            </w:pPr>
          </w:p>
        </w:tc>
      </w:tr>
      <w:tr w:rsidR="008B0751" w:rsidRPr="00D001E4" w:rsidTr="00876070">
        <w:tc>
          <w:tcPr>
            <w:tcW w:w="6521" w:type="dxa"/>
            <w:shd w:val="clear" w:color="auto" w:fill="auto"/>
          </w:tcPr>
          <w:p w:rsidR="008B0751" w:rsidRDefault="008B0751" w:rsidP="008B0751">
            <w:pPr>
              <w:tabs>
                <w:tab w:val="left" w:pos="0"/>
              </w:tabs>
              <w:ind w:left="34"/>
              <w:rPr>
                <w:sz w:val="18"/>
                <w:lang w:val="es-ES"/>
              </w:rPr>
            </w:pPr>
            <w:r w:rsidRPr="00D61F23">
              <w:rPr>
                <w:sz w:val="18"/>
                <w:lang w:val="es-ES"/>
              </w:rPr>
              <w:t>A recomendación de la CNMV, debate y posible acuerdo de </w:t>
            </w:r>
            <w:r w:rsidRPr="00D61F23">
              <w:rPr>
                <w:i/>
                <w:iCs/>
                <w:sz w:val="18"/>
                <w:lang w:val="es-ES"/>
              </w:rPr>
              <w:t>“contra-</w:t>
            </w:r>
            <w:proofErr w:type="spellStart"/>
            <w:r w:rsidRPr="00D61F23">
              <w:rPr>
                <w:i/>
                <w:iCs/>
                <w:sz w:val="18"/>
                <w:lang w:val="es-ES"/>
              </w:rPr>
              <w:t>split</w:t>
            </w:r>
            <w:proofErr w:type="spellEnd"/>
            <w:r w:rsidRPr="00D61F23">
              <w:rPr>
                <w:i/>
                <w:iCs/>
                <w:sz w:val="18"/>
                <w:lang w:val="es-ES"/>
              </w:rPr>
              <w:t>” </w:t>
            </w:r>
            <w:r w:rsidRPr="00D61F23">
              <w:rPr>
                <w:sz w:val="18"/>
                <w:lang w:val="es-ES"/>
              </w:rPr>
              <w:t>respecto de las acciones de la compañía, cotizadas en el mercado continuo.</w:t>
            </w:r>
          </w:p>
        </w:tc>
        <w:tc>
          <w:tcPr>
            <w:tcW w:w="850" w:type="dxa"/>
            <w:shd w:val="clear" w:color="auto" w:fill="auto"/>
          </w:tcPr>
          <w:p w:rsidR="008B0751" w:rsidRPr="00D001E4" w:rsidRDefault="008B0751" w:rsidP="008B0751">
            <w:pPr>
              <w:tabs>
                <w:tab w:val="left" w:pos="142"/>
              </w:tabs>
              <w:rPr>
                <w:b/>
                <w:sz w:val="18"/>
                <w:lang w:val="es-ES"/>
              </w:rPr>
            </w:pPr>
          </w:p>
        </w:tc>
        <w:tc>
          <w:tcPr>
            <w:tcW w:w="992" w:type="dxa"/>
            <w:shd w:val="clear" w:color="auto" w:fill="auto"/>
          </w:tcPr>
          <w:p w:rsidR="008B0751" w:rsidRPr="00D001E4" w:rsidRDefault="008B0751" w:rsidP="008B0751">
            <w:pPr>
              <w:tabs>
                <w:tab w:val="left" w:pos="142"/>
              </w:tabs>
              <w:ind w:left="45"/>
              <w:rPr>
                <w:b/>
                <w:sz w:val="18"/>
                <w:lang w:val="es-ES"/>
              </w:rPr>
            </w:pPr>
          </w:p>
        </w:tc>
        <w:tc>
          <w:tcPr>
            <w:tcW w:w="1077" w:type="dxa"/>
            <w:shd w:val="clear" w:color="auto" w:fill="auto"/>
          </w:tcPr>
          <w:p w:rsidR="008B0751" w:rsidRPr="00D001E4" w:rsidRDefault="008B0751" w:rsidP="008B0751">
            <w:pPr>
              <w:tabs>
                <w:tab w:val="left" w:pos="142"/>
              </w:tabs>
              <w:ind w:left="45"/>
              <w:rPr>
                <w:b/>
                <w:sz w:val="18"/>
                <w:lang w:val="es-ES"/>
              </w:rPr>
            </w:pPr>
          </w:p>
        </w:tc>
        <w:tc>
          <w:tcPr>
            <w:tcW w:w="1050" w:type="dxa"/>
            <w:shd w:val="clear" w:color="auto" w:fill="auto"/>
          </w:tcPr>
          <w:p w:rsidR="008B0751" w:rsidRPr="00D001E4" w:rsidRDefault="008B0751" w:rsidP="008B0751">
            <w:pPr>
              <w:tabs>
                <w:tab w:val="left" w:pos="142"/>
              </w:tabs>
              <w:ind w:left="45"/>
              <w:rPr>
                <w:b/>
                <w:sz w:val="18"/>
                <w:lang w:val="es-ES"/>
              </w:rPr>
            </w:pPr>
          </w:p>
        </w:tc>
      </w:tr>
      <w:tr w:rsidR="008B0751" w:rsidRPr="00D33973" w:rsidTr="00876070">
        <w:tc>
          <w:tcPr>
            <w:tcW w:w="6521" w:type="dxa"/>
            <w:shd w:val="clear" w:color="auto" w:fill="D9D9D9"/>
          </w:tcPr>
          <w:p w:rsidR="008B0751" w:rsidRPr="004A4249" w:rsidRDefault="008B0751" w:rsidP="008B0751">
            <w:pPr>
              <w:tabs>
                <w:tab w:val="left" w:pos="0"/>
              </w:tabs>
              <w:ind w:left="34"/>
              <w:rPr>
                <w:b/>
                <w:sz w:val="18"/>
                <w:lang w:val="es-ES"/>
              </w:rPr>
            </w:pPr>
            <w:r>
              <w:rPr>
                <w:b/>
                <w:sz w:val="18"/>
                <w:lang w:val="es-ES"/>
              </w:rPr>
              <w:t xml:space="preserve">Acuerdo Cuarto </w:t>
            </w:r>
          </w:p>
        </w:tc>
        <w:tc>
          <w:tcPr>
            <w:tcW w:w="850" w:type="dxa"/>
            <w:shd w:val="clear" w:color="auto" w:fill="D9D9D9"/>
          </w:tcPr>
          <w:p w:rsidR="008B0751" w:rsidRPr="004A4249" w:rsidRDefault="008B0751" w:rsidP="008B0751">
            <w:pPr>
              <w:tabs>
                <w:tab w:val="left" w:pos="142"/>
              </w:tabs>
              <w:rPr>
                <w:b/>
                <w:sz w:val="18"/>
                <w:lang w:val="es-ES"/>
              </w:rPr>
            </w:pPr>
          </w:p>
        </w:tc>
        <w:tc>
          <w:tcPr>
            <w:tcW w:w="992" w:type="dxa"/>
            <w:shd w:val="clear" w:color="auto" w:fill="D9D9D9"/>
          </w:tcPr>
          <w:p w:rsidR="008B0751" w:rsidRPr="004A4249" w:rsidRDefault="008B0751" w:rsidP="008B0751">
            <w:pPr>
              <w:tabs>
                <w:tab w:val="left" w:pos="142"/>
              </w:tabs>
              <w:rPr>
                <w:b/>
                <w:sz w:val="18"/>
                <w:lang w:val="es-ES"/>
              </w:rPr>
            </w:pPr>
          </w:p>
        </w:tc>
        <w:tc>
          <w:tcPr>
            <w:tcW w:w="1077" w:type="dxa"/>
            <w:shd w:val="clear" w:color="auto" w:fill="D9D9D9"/>
          </w:tcPr>
          <w:p w:rsidR="008B0751" w:rsidRPr="004A4249" w:rsidRDefault="008B0751" w:rsidP="008B0751">
            <w:pPr>
              <w:tabs>
                <w:tab w:val="left" w:pos="142"/>
              </w:tabs>
              <w:rPr>
                <w:b/>
                <w:sz w:val="18"/>
                <w:lang w:val="es-ES"/>
              </w:rPr>
            </w:pPr>
          </w:p>
        </w:tc>
        <w:tc>
          <w:tcPr>
            <w:tcW w:w="1050" w:type="dxa"/>
            <w:shd w:val="clear" w:color="auto" w:fill="D9D9D9"/>
          </w:tcPr>
          <w:p w:rsidR="008B0751" w:rsidRPr="004A4249" w:rsidRDefault="008B0751" w:rsidP="008B0751">
            <w:pPr>
              <w:tabs>
                <w:tab w:val="left" w:pos="142"/>
              </w:tabs>
              <w:rPr>
                <w:b/>
                <w:sz w:val="18"/>
                <w:lang w:val="es-ES"/>
              </w:rPr>
            </w:pPr>
          </w:p>
        </w:tc>
      </w:tr>
      <w:tr w:rsidR="008B0751" w:rsidRPr="00D001E4" w:rsidTr="00876070">
        <w:tc>
          <w:tcPr>
            <w:tcW w:w="6521" w:type="dxa"/>
            <w:shd w:val="clear" w:color="auto" w:fill="auto"/>
          </w:tcPr>
          <w:p w:rsidR="008B0751" w:rsidRDefault="008B0751" w:rsidP="008B0751">
            <w:pPr>
              <w:tabs>
                <w:tab w:val="left" w:pos="0"/>
              </w:tabs>
              <w:ind w:left="34"/>
              <w:rPr>
                <w:sz w:val="18"/>
                <w:lang w:val="es-ES"/>
              </w:rPr>
            </w:pPr>
            <w:r w:rsidRPr="00D61F23">
              <w:rPr>
                <w:sz w:val="18"/>
                <w:lang w:val="es-ES"/>
              </w:rPr>
              <w:t>Autorización por la Junta al Consejo de Administración para la adquisición por la compañía de acciones propias, hasta el límite legal de la autocartera, es decir, el 10 por ciento.</w:t>
            </w:r>
          </w:p>
        </w:tc>
        <w:tc>
          <w:tcPr>
            <w:tcW w:w="850" w:type="dxa"/>
            <w:shd w:val="clear" w:color="auto" w:fill="auto"/>
          </w:tcPr>
          <w:p w:rsidR="008B0751" w:rsidRPr="00D001E4" w:rsidRDefault="008B0751" w:rsidP="008B0751">
            <w:pPr>
              <w:tabs>
                <w:tab w:val="left" w:pos="142"/>
              </w:tabs>
              <w:rPr>
                <w:b/>
                <w:sz w:val="18"/>
                <w:lang w:val="es-ES"/>
              </w:rPr>
            </w:pPr>
          </w:p>
        </w:tc>
        <w:tc>
          <w:tcPr>
            <w:tcW w:w="992" w:type="dxa"/>
            <w:shd w:val="clear" w:color="auto" w:fill="auto"/>
          </w:tcPr>
          <w:p w:rsidR="008B0751" w:rsidRPr="00D001E4" w:rsidRDefault="008B0751" w:rsidP="008B0751">
            <w:pPr>
              <w:tabs>
                <w:tab w:val="left" w:pos="142"/>
              </w:tabs>
              <w:rPr>
                <w:b/>
                <w:sz w:val="18"/>
                <w:lang w:val="es-ES"/>
              </w:rPr>
            </w:pPr>
          </w:p>
        </w:tc>
        <w:tc>
          <w:tcPr>
            <w:tcW w:w="1077" w:type="dxa"/>
            <w:shd w:val="clear" w:color="auto" w:fill="auto"/>
          </w:tcPr>
          <w:p w:rsidR="008B0751" w:rsidRPr="00D001E4" w:rsidRDefault="008B0751" w:rsidP="008B0751">
            <w:pPr>
              <w:tabs>
                <w:tab w:val="left" w:pos="142"/>
              </w:tabs>
              <w:rPr>
                <w:b/>
                <w:sz w:val="18"/>
                <w:lang w:val="es-ES"/>
              </w:rPr>
            </w:pPr>
          </w:p>
        </w:tc>
        <w:tc>
          <w:tcPr>
            <w:tcW w:w="1050" w:type="dxa"/>
            <w:shd w:val="clear" w:color="auto" w:fill="auto"/>
          </w:tcPr>
          <w:p w:rsidR="008B0751" w:rsidRPr="00D001E4" w:rsidRDefault="008B0751" w:rsidP="008B0751">
            <w:pPr>
              <w:tabs>
                <w:tab w:val="left" w:pos="142"/>
              </w:tabs>
              <w:rPr>
                <w:b/>
                <w:sz w:val="18"/>
                <w:lang w:val="es-ES"/>
              </w:rPr>
            </w:pPr>
          </w:p>
        </w:tc>
      </w:tr>
      <w:tr w:rsidR="008B0751" w:rsidRPr="00D33973" w:rsidTr="00876070">
        <w:tc>
          <w:tcPr>
            <w:tcW w:w="6521" w:type="dxa"/>
            <w:shd w:val="clear" w:color="auto" w:fill="D9D9D9"/>
          </w:tcPr>
          <w:p w:rsidR="008B0751" w:rsidRPr="004A4249" w:rsidRDefault="008B0751" w:rsidP="008B0751">
            <w:pPr>
              <w:tabs>
                <w:tab w:val="left" w:pos="0"/>
              </w:tabs>
              <w:ind w:left="34"/>
              <w:rPr>
                <w:b/>
                <w:sz w:val="18"/>
                <w:lang w:val="es-ES"/>
              </w:rPr>
            </w:pPr>
            <w:r>
              <w:rPr>
                <w:b/>
                <w:sz w:val="18"/>
                <w:lang w:val="es-ES"/>
              </w:rPr>
              <w:t xml:space="preserve">Acuerdo Quinto </w:t>
            </w:r>
          </w:p>
        </w:tc>
        <w:tc>
          <w:tcPr>
            <w:tcW w:w="850" w:type="dxa"/>
            <w:shd w:val="clear" w:color="auto" w:fill="D9D9D9"/>
          </w:tcPr>
          <w:p w:rsidR="008B0751" w:rsidRPr="004A4249" w:rsidRDefault="008B0751" w:rsidP="008B0751">
            <w:pPr>
              <w:tabs>
                <w:tab w:val="left" w:pos="142"/>
              </w:tabs>
              <w:rPr>
                <w:b/>
                <w:sz w:val="18"/>
                <w:lang w:val="es-ES"/>
              </w:rPr>
            </w:pPr>
          </w:p>
        </w:tc>
        <w:tc>
          <w:tcPr>
            <w:tcW w:w="992" w:type="dxa"/>
            <w:shd w:val="clear" w:color="auto" w:fill="D9D9D9"/>
          </w:tcPr>
          <w:p w:rsidR="008B0751" w:rsidRPr="004A4249" w:rsidRDefault="008B0751" w:rsidP="008B0751">
            <w:pPr>
              <w:tabs>
                <w:tab w:val="left" w:pos="142"/>
              </w:tabs>
              <w:rPr>
                <w:b/>
                <w:sz w:val="18"/>
                <w:lang w:val="es-ES"/>
              </w:rPr>
            </w:pPr>
          </w:p>
        </w:tc>
        <w:tc>
          <w:tcPr>
            <w:tcW w:w="1077" w:type="dxa"/>
            <w:shd w:val="clear" w:color="auto" w:fill="D9D9D9"/>
          </w:tcPr>
          <w:p w:rsidR="008B0751" w:rsidRPr="004A4249" w:rsidRDefault="008B0751" w:rsidP="008B0751">
            <w:pPr>
              <w:tabs>
                <w:tab w:val="left" w:pos="142"/>
              </w:tabs>
              <w:rPr>
                <w:b/>
                <w:sz w:val="18"/>
                <w:lang w:val="es-ES"/>
              </w:rPr>
            </w:pPr>
          </w:p>
        </w:tc>
        <w:tc>
          <w:tcPr>
            <w:tcW w:w="1050" w:type="dxa"/>
            <w:shd w:val="clear" w:color="auto" w:fill="D9D9D9"/>
          </w:tcPr>
          <w:p w:rsidR="008B0751" w:rsidRPr="004A4249" w:rsidRDefault="008B0751" w:rsidP="008B0751">
            <w:pPr>
              <w:tabs>
                <w:tab w:val="left" w:pos="142"/>
              </w:tabs>
              <w:rPr>
                <w:b/>
                <w:sz w:val="18"/>
                <w:lang w:val="es-ES"/>
              </w:rPr>
            </w:pPr>
          </w:p>
        </w:tc>
      </w:tr>
      <w:tr w:rsidR="008B0751" w:rsidRPr="00D001E4" w:rsidTr="00876070">
        <w:tc>
          <w:tcPr>
            <w:tcW w:w="6521" w:type="dxa"/>
            <w:shd w:val="clear" w:color="auto" w:fill="auto"/>
          </w:tcPr>
          <w:p w:rsidR="008B0751" w:rsidRDefault="008B0751" w:rsidP="008B0751">
            <w:pPr>
              <w:tabs>
                <w:tab w:val="left" w:pos="0"/>
              </w:tabs>
              <w:ind w:left="34"/>
              <w:rPr>
                <w:sz w:val="18"/>
                <w:lang w:val="es-ES"/>
              </w:rPr>
            </w:pPr>
            <w:r w:rsidRPr="00D61F23">
              <w:rPr>
                <w:sz w:val="18"/>
                <w:lang w:val="es-ES"/>
              </w:rPr>
              <w:t>Votación, con carácter consultivo, del Informe anual sobre remuneraciones de los Consejeros, de conformidad con el artículo 541-4 de la Ley de Sociedades de Capital.</w:t>
            </w:r>
          </w:p>
        </w:tc>
        <w:tc>
          <w:tcPr>
            <w:tcW w:w="850" w:type="dxa"/>
            <w:shd w:val="clear" w:color="auto" w:fill="auto"/>
          </w:tcPr>
          <w:p w:rsidR="008B0751" w:rsidRPr="00D001E4" w:rsidRDefault="008B0751" w:rsidP="008B0751">
            <w:pPr>
              <w:tabs>
                <w:tab w:val="left" w:pos="142"/>
              </w:tabs>
              <w:rPr>
                <w:b/>
                <w:sz w:val="18"/>
                <w:lang w:val="es-ES"/>
              </w:rPr>
            </w:pPr>
          </w:p>
        </w:tc>
        <w:tc>
          <w:tcPr>
            <w:tcW w:w="992" w:type="dxa"/>
            <w:shd w:val="clear" w:color="auto" w:fill="auto"/>
          </w:tcPr>
          <w:p w:rsidR="008B0751" w:rsidRPr="00D001E4" w:rsidRDefault="008B0751" w:rsidP="008B0751">
            <w:pPr>
              <w:tabs>
                <w:tab w:val="left" w:pos="142"/>
              </w:tabs>
              <w:rPr>
                <w:b/>
                <w:sz w:val="18"/>
                <w:lang w:val="es-ES"/>
              </w:rPr>
            </w:pPr>
          </w:p>
        </w:tc>
        <w:tc>
          <w:tcPr>
            <w:tcW w:w="1077" w:type="dxa"/>
            <w:shd w:val="clear" w:color="auto" w:fill="auto"/>
          </w:tcPr>
          <w:p w:rsidR="008B0751" w:rsidRPr="00D001E4" w:rsidRDefault="008B0751" w:rsidP="008B0751">
            <w:pPr>
              <w:tabs>
                <w:tab w:val="left" w:pos="142"/>
              </w:tabs>
              <w:rPr>
                <w:b/>
                <w:sz w:val="18"/>
                <w:lang w:val="es-ES"/>
              </w:rPr>
            </w:pPr>
          </w:p>
        </w:tc>
        <w:tc>
          <w:tcPr>
            <w:tcW w:w="1050" w:type="dxa"/>
            <w:shd w:val="clear" w:color="auto" w:fill="auto"/>
          </w:tcPr>
          <w:p w:rsidR="008B0751" w:rsidRPr="00D001E4" w:rsidRDefault="008B0751" w:rsidP="008B0751">
            <w:pPr>
              <w:tabs>
                <w:tab w:val="left" w:pos="142"/>
              </w:tabs>
              <w:ind w:left="45"/>
              <w:rPr>
                <w:b/>
                <w:sz w:val="18"/>
                <w:lang w:val="es-ES"/>
              </w:rPr>
            </w:pPr>
          </w:p>
        </w:tc>
      </w:tr>
      <w:tr w:rsidR="008B0751" w:rsidRPr="00D33973" w:rsidTr="00876070">
        <w:tc>
          <w:tcPr>
            <w:tcW w:w="6521" w:type="dxa"/>
            <w:shd w:val="clear" w:color="auto" w:fill="D9D9D9"/>
          </w:tcPr>
          <w:p w:rsidR="008B0751" w:rsidRPr="004A4249" w:rsidRDefault="008B0751" w:rsidP="008B0751">
            <w:pPr>
              <w:tabs>
                <w:tab w:val="left" w:pos="0"/>
              </w:tabs>
              <w:ind w:left="34"/>
              <w:rPr>
                <w:b/>
                <w:sz w:val="18"/>
                <w:lang w:val="es-ES"/>
              </w:rPr>
            </w:pPr>
            <w:r>
              <w:rPr>
                <w:b/>
                <w:sz w:val="18"/>
                <w:lang w:val="es-ES"/>
              </w:rPr>
              <w:t xml:space="preserve">Acuerdo Sexto </w:t>
            </w:r>
          </w:p>
        </w:tc>
        <w:tc>
          <w:tcPr>
            <w:tcW w:w="850" w:type="dxa"/>
            <w:shd w:val="clear" w:color="auto" w:fill="D9D9D9"/>
          </w:tcPr>
          <w:p w:rsidR="008B0751" w:rsidRPr="004A4249" w:rsidRDefault="008B0751" w:rsidP="008B0751">
            <w:pPr>
              <w:tabs>
                <w:tab w:val="left" w:pos="142"/>
              </w:tabs>
              <w:rPr>
                <w:b/>
                <w:sz w:val="18"/>
                <w:lang w:val="es-ES"/>
              </w:rPr>
            </w:pPr>
          </w:p>
        </w:tc>
        <w:tc>
          <w:tcPr>
            <w:tcW w:w="992" w:type="dxa"/>
            <w:shd w:val="clear" w:color="auto" w:fill="D9D9D9"/>
          </w:tcPr>
          <w:p w:rsidR="008B0751" w:rsidRPr="004A4249" w:rsidRDefault="008B0751" w:rsidP="008B0751">
            <w:pPr>
              <w:tabs>
                <w:tab w:val="left" w:pos="142"/>
              </w:tabs>
              <w:rPr>
                <w:b/>
                <w:sz w:val="18"/>
                <w:lang w:val="es-ES"/>
              </w:rPr>
            </w:pPr>
          </w:p>
        </w:tc>
        <w:tc>
          <w:tcPr>
            <w:tcW w:w="1077" w:type="dxa"/>
            <w:shd w:val="clear" w:color="auto" w:fill="D9D9D9"/>
          </w:tcPr>
          <w:p w:rsidR="008B0751" w:rsidRPr="004A4249" w:rsidRDefault="008B0751" w:rsidP="008B0751">
            <w:pPr>
              <w:tabs>
                <w:tab w:val="left" w:pos="142"/>
              </w:tabs>
              <w:rPr>
                <w:b/>
                <w:sz w:val="18"/>
                <w:lang w:val="es-ES"/>
              </w:rPr>
            </w:pPr>
          </w:p>
        </w:tc>
        <w:tc>
          <w:tcPr>
            <w:tcW w:w="1050" w:type="dxa"/>
            <w:shd w:val="clear" w:color="auto" w:fill="D9D9D9"/>
          </w:tcPr>
          <w:p w:rsidR="008B0751" w:rsidRPr="004A4249" w:rsidRDefault="008B0751" w:rsidP="008B0751">
            <w:pPr>
              <w:tabs>
                <w:tab w:val="left" w:pos="142"/>
              </w:tabs>
              <w:rPr>
                <w:b/>
                <w:sz w:val="18"/>
                <w:lang w:val="es-ES"/>
              </w:rPr>
            </w:pPr>
          </w:p>
        </w:tc>
      </w:tr>
      <w:tr w:rsidR="008B0751" w:rsidRPr="00D001E4" w:rsidTr="00876070">
        <w:tc>
          <w:tcPr>
            <w:tcW w:w="6521" w:type="dxa"/>
            <w:shd w:val="clear" w:color="auto" w:fill="auto"/>
          </w:tcPr>
          <w:p w:rsidR="008B0751" w:rsidRDefault="008B0751" w:rsidP="008B0751">
            <w:pPr>
              <w:tabs>
                <w:tab w:val="left" w:pos="0"/>
              </w:tabs>
              <w:ind w:left="34"/>
              <w:rPr>
                <w:sz w:val="18"/>
                <w:lang w:val="es-ES"/>
              </w:rPr>
            </w:pPr>
            <w:r w:rsidRPr="00D61F23">
              <w:rPr>
                <w:sz w:val="18"/>
                <w:lang w:val="es-ES"/>
              </w:rPr>
              <w:t>Delegación de facultades para la formalización, elevación a públicos e inscripción de los acuerdos que se adopten.</w:t>
            </w:r>
          </w:p>
        </w:tc>
        <w:tc>
          <w:tcPr>
            <w:tcW w:w="850" w:type="dxa"/>
            <w:shd w:val="clear" w:color="auto" w:fill="auto"/>
          </w:tcPr>
          <w:p w:rsidR="008B0751" w:rsidRPr="00D33973" w:rsidRDefault="008B0751" w:rsidP="008B0751">
            <w:pPr>
              <w:pStyle w:val="Prrafodelista"/>
              <w:tabs>
                <w:tab w:val="left" w:pos="142"/>
              </w:tabs>
              <w:ind w:left="405"/>
              <w:rPr>
                <w:b/>
                <w:sz w:val="18"/>
              </w:rPr>
            </w:pPr>
          </w:p>
        </w:tc>
        <w:tc>
          <w:tcPr>
            <w:tcW w:w="992" w:type="dxa"/>
            <w:shd w:val="clear" w:color="auto" w:fill="auto"/>
          </w:tcPr>
          <w:p w:rsidR="008B0751" w:rsidRPr="00D001E4" w:rsidRDefault="008B0751" w:rsidP="008B0751">
            <w:pPr>
              <w:tabs>
                <w:tab w:val="left" w:pos="142"/>
              </w:tabs>
              <w:ind w:left="45"/>
              <w:rPr>
                <w:b/>
                <w:sz w:val="18"/>
                <w:lang w:val="es-ES"/>
              </w:rPr>
            </w:pPr>
          </w:p>
        </w:tc>
        <w:tc>
          <w:tcPr>
            <w:tcW w:w="1077" w:type="dxa"/>
            <w:shd w:val="clear" w:color="auto" w:fill="auto"/>
          </w:tcPr>
          <w:p w:rsidR="008B0751" w:rsidRPr="00D001E4" w:rsidRDefault="008B0751" w:rsidP="008B0751">
            <w:pPr>
              <w:tabs>
                <w:tab w:val="left" w:pos="142"/>
              </w:tabs>
              <w:ind w:left="45"/>
              <w:rPr>
                <w:b/>
                <w:sz w:val="18"/>
                <w:lang w:val="es-ES"/>
              </w:rPr>
            </w:pPr>
          </w:p>
        </w:tc>
        <w:tc>
          <w:tcPr>
            <w:tcW w:w="1050" w:type="dxa"/>
            <w:shd w:val="clear" w:color="auto" w:fill="auto"/>
          </w:tcPr>
          <w:p w:rsidR="008B0751" w:rsidRPr="00D001E4" w:rsidRDefault="008B0751" w:rsidP="008B0751">
            <w:pPr>
              <w:tabs>
                <w:tab w:val="left" w:pos="142"/>
              </w:tabs>
              <w:ind w:left="45"/>
              <w:rPr>
                <w:b/>
                <w:sz w:val="18"/>
                <w:lang w:val="es-ES"/>
              </w:rPr>
            </w:pPr>
          </w:p>
        </w:tc>
      </w:tr>
    </w:tbl>
    <w:p w:rsidR="003D428E" w:rsidRPr="003D428E" w:rsidRDefault="003D428E" w:rsidP="003D428E">
      <w:pPr>
        <w:tabs>
          <w:tab w:val="left" w:pos="142"/>
        </w:tabs>
        <w:ind w:left="142"/>
        <w:rPr>
          <w:b/>
          <w:lang w:val="es-ES"/>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840711" w:rsidRPr="0006512A" w:rsidTr="00F60074">
        <w:tc>
          <w:tcPr>
            <w:tcW w:w="4583" w:type="dxa"/>
            <w:shd w:val="clear" w:color="auto" w:fill="auto"/>
          </w:tcPr>
          <w:p w:rsidR="00840711" w:rsidRPr="0006512A" w:rsidRDefault="00840711" w:rsidP="00F60074">
            <w:pPr>
              <w:tabs>
                <w:tab w:val="left" w:pos="142"/>
              </w:tabs>
              <w:ind w:left="142"/>
              <w:rPr>
                <w:sz w:val="24"/>
                <w:lang w:val="es-ES"/>
              </w:rPr>
            </w:pPr>
            <w:r w:rsidRPr="0006512A">
              <w:rPr>
                <w:sz w:val="24"/>
                <w:lang w:val="es-ES"/>
              </w:rPr>
              <w:t>Nombre del accionista:</w:t>
            </w:r>
          </w:p>
          <w:p w:rsidR="00840711" w:rsidRDefault="00840711" w:rsidP="00F60074">
            <w:pPr>
              <w:tabs>
                <w:tab w:val="left" w:pos="142"/>
              </w:tabs>
              <w:ind w:left="142"/>
              <w:rPr>
                <w:sz w:val="24"/>
                <w:lang w:val="es-ES"/>
              </w:rPr>
            </w:pPr>
          </w:p>
          <w:p w:rsidR="00E67A7E" w:rsidRPr="0006512A" w:rsidRDefault="00E67A7E" w:rsidP="00F60074">
            <w:pPr>
              <w:tabs>
                <w:tab w:val="left" w:pos="142"/>
              </w:tabs>
              <w:ind w:left="142"/>
              <w:rPr>
                <w:sz w:val="24"/>
                <w:lang w:val="es-ES"/>
              </w:rPr>
            </w:pPr>
          </w:p>
        </w:tc>
        <w:tc>
          <w:tcPr>
            <w:tcW w:w="4583" w:type="dxa"/>
            <w:shd w:val="clear" w:color="auto" w:fill="auto"/>
          </w:tcPr>
          <w:p w:rsidR="00840711" w:rsidRPr="0006512A" w:rsidRDefault="00840711" w:rsidP="00F60074">
            <w:pPr>
              <w:tabs>
                <w:tab w:val="left" w:pos="142"/>
              </w:tabs>
              <w:ind w:left="142"/>
              <w:rPr>
                <w:sz w:val="24"/>
                <w:lang w:val="es-ES"/>
              </w:rPr>
            </w:pPr>
            <w:r w:rsidRPr="0006512A">
              <w:rPr>
                <w:sz w:val="24"/>
                <w:lang w:val="es-ES"/>
              </w:rPr>
              <w:t>Fecha y firma</w:t>
            </w:r>
          </w:p>
        </w:tc>
      </w:tr>
    </w:tbl>
    <w:p w:rsidR="00F554DB" w:rsidRDefault="00F554DB" w:rsidP="003D428E">
      <w:pPr>
        <w:tabs>
          <w:tab w:val="left" w:pos="142"/>
        </w:tabs>
        <w:ind w:left="142"/>
        <w:rPr>
          <w:sz w:val="18"/>
          <w:lang w:val="es-ES"/>
        </w:rPr>
      </w:pPr>
    </w:p>
    <w:p w:rsidR="00F554DB" w:rsidRDefault="00F554DB" w:rsidP="003D428E">
      <w:pPr>
        <w:tabs>
          <w:tab w:val="left" w:pos="142"/>
        </w:tabs>
        <w:ind w:left="142"/>
        <w:rPr>
          <w:sz w:val="18"/>
          <w:lang w:val="es-ES"/>
        </w:rPr>
      </w:pPr>
    </w:p>
    <w:p w:rsidR="005B6747" w:rsidRPr="0006512A" w:rsidRDefault="005B6747" w:rsidP="003D428E">
      <w:pPr>
        <w:tabs>
          <w:tab w:val="left" w:pos="142"/>
        </w:tabs>
        <w:ind w:left="142"/>
        <w:rPr>
          <w:sz w:val="20"/>
          <w:lang w:val="es-ES"/>
        </w:rPr>
      </w:pPr>
      <w:r w:rsidRPr="0006512A">
        <w:rPr>
          <w:sz w:val="20"/>
          <w:lang w:val="es-ES"/>
        </w:rPr>
        <w:t>Salvo indicación en contrario, marcando la casilla NO siguiente (en cuyo caso se entenderá que el accionista instruye al representante para que se abstenga), la delegación se extiende también a las propuestas adicionales de acuerdo que pudieran plantear los accionistas. En tal caso, el representante votará tales propuestas sobre puntos no previstos en el Orden del Día. En tal caso, el representante votará tales propuestas en el sentido que estime más conveniente a los intereses de su representado, incluso aquellas propuestas respecto de las que pudiera entenderse que se encuentra en conflicto de interés.</w:t>
      </w:r>
    </w:p>
    <w:p w:rsidR="006E53B4" w:rsidRPr="0006512A" w:rsidRDefault="00BF58D9" w:rsidP="003D428E">
      <w:pPr>
        <w:tabs>
          <w:tab w:val="left" w:pos="142"/>
        </w:tabs>
        <w:ind w:left="142"/>
        <w:rPr>
          <w:sz w:val="20"/>
          <w:lang w:val="es-ES"/>
        </w:rPr>
      </w:pPr>
      <w:r w:rsidRPr="0006512A">
        <w:rPr>
          <w:noProof/>
          <w:sz w:val="24"/>
          <w:lang w:val="es-ES" w:eastAsia="es-ES"/>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126365</wp:posOffset>
                </wp:positionV>
                <wp:extent cx="289560" cy="160020"/>
                <wp:effectExtent l="10160" t="8255" r="5080" b="127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5E579A" id="Rectangle 6" o:spid="_x0000_s1026" style="position:absolute;margin-left:6.6pt;margin-top:9.95pt;width:22.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V9IAIAADs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"/>
            </w:pict>
          </mc:Fallback>
        </mc:AlternateContent>
      </w:r>
      <w:r w:rsidR="005B6747" w:rsidRPr="0006512A">
        <w:rPr>
          <w:sz w:val="20"/>
          <w:lang w:val="es-ES"/>
        </w:rPr>
        <w:t xml:space="preserve"> </w:t>
      </w:r>
    </w:p>
    <w:p w:rsidR="006E53B4" w:rsidRPr="0006512A" w:rsidRDefault="005B6747" w:rsidP="003D428E">
      <w:pPr>
        <w:tabs>
          <w:tab w:val="left" w:pos="142"/>
        </w:tabs>
        <w:ind w:left="142"/>
        <w:rPr>
          <w:sz w:val="24"/>
          <w:lang w:val="es-ES"/>
        </w:rPr>
      </w:pPr>
      <w:r w:rsidRPr="0006512A">
        <w:rPr>
          <w:sz w:val="24"/>
          <w:lang w:val="es-ES"/>
        </w:rPr>
        <w:tab/>
        <w:t>NO</w:t>
      </w:r>
    </w:p>
    <w:p w:rsidR="005B6747" w:rsidRPr="0006512A" w:rsidRDefault="005B6747" w:rsidP="003D428E">
      <w:pPr>
        <w:tabs>
          <w:tab w:val="left" w:pos="142"/>
        </w:tabs>
        <w:ind w:left="142"/>
        <w:rPr>
          <w:sz w:val="24"/>
          <w:lang w:val="es-ES"/>
        </w:rPr>
      </w:pPr>
    </w:p>
    <w:p w:rsidR="004A4249" w:rsidRPr="0006512A" w:rsidRDefault="004A4249" w:rsidP="003D428E">
      <w:pPr>
        <w:tabs>
          <w:tab w:val="left" w:pos="142"/>
        </w:tabs>
        <w:ind w:left="142"/>
        <w:rPr>
          <w:sz w:val="24"/>
          <w:lang w:val="es-ES"/>
        </w:rPr>
      </w:pPr>
    </w:p>
    <w:p w:rsidR="006E53B4" w:rsidRPr="0006512A" w:rsidRDefault="006E53B4" w:rsidP="003D428E">
      <w:pPr>
        <w:keepNext/>
        <w:keepLines/>
        <w:tabs>
          <w:tab w:val="left" w:pos="142"/>
        </w:tabs>
        <w:ind w:left="142"/>
        <w:jc w:val="left"/>
        <w:rPr>
          <w:rFonts w:ascii="Arial" w:eastAsia="CordiaUPC" w:hAnsi="Arial" w:cs="Arial"/>
          <w:sz w:val="24"/>
          <w:szCs w:val="22"/>
          <w:lang w:val="es-ES" w:eastAsia="es-ES"/>
        </w:rPr>
      </w:pPr>
    </w:p>
    <w:p w:rsidR="004A4249" w:rsidRPr="0006512A" w:rsidRDefault="004A4249" w:rsidP="003D428E">
      <w:pPr>
        <w:keepNext/>
        <w:keepLines/>
        <w:tabs>
          <w:tab w:val="left" w:pos="142"/>
        </w:tabs>
        <w:ind w:left="142"/>
        <w:jc w:val="left"/>
        <w:rPr>
          <w:rFonts w:ascii="Arial" w:eastAsia="CordiaUPC" w:hAnsi="Arial" w:cs="Arial"/>
          <w:sz w:val="24"/>
          <w:szCs w:val="22"/>
          <w:lang w:val="es-ES" w:eastAsia="es-ES"/>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4A4249" w:rsidRPr="0006512A" w:rsidTr="00F60074">
        <w:tc>
          <w:tcPr>
            <w:tcW w:w="4583" w:type="dxa"/>
            <w:shd w:val="clear" w:color="auto" w:fill="auto"/>
          </w:tcPr>
          <w:p w:rsidR="004A4249" w:rsidRPr="0006512A" w:rsidRDefault="004A4249" w:rsidP="00F60074">
            <w:pPr>
              <w:tabs>
                <w:tab w:val="left" w:pos="142"/>
              </w:tabs>
              <w:ind w:left="142"/>
              <w:rPr>
                <w:sz w:val="24"/>
                <w:lang w:val="es-ES"/>
              </w:rPr>
            </w:pPr>
            <w:r w:rsidRPr="0006512A">
              <w:rPr>
                <w:sz w:val="24"/>
                <w:lang w:val="es-ES"/>
              </w:rPr>
              <w:t>Nombre del accionista:</w:t>
            </w:r>
          </w:p>
          <w:p w:rsidR="004A4249" w:rsidRDefault="004A4249" w:rsidP="00F60074">
            <w:pPr>
              <w:tabs>
                <w:tab w:val="left" w:pos="142"/>
              </w:tabs>
              <w:ind w:left="142"/>
              <w:rPr>
                <w:sz w:val="24"/>
                <w:lang w:val="es-ES"/>
              </w:rPr>
            </w:pPr>
          </w:p>
          <w:p w:rsidR="00E67A7E" w:rsidRPr="0006512A" w:rsidRDefault="00E67A7E" w:rsidP="00F60074">
            <w:pPr>
              <w:tabs>
                <w:tab w:val="left" w:pos="142"/>
              </w:tabs>
              <w:ind w:left="142"/>
              <w:rPr>
                <w:sz w:val="24"/>
                <w:lang w:val="es-ES"/>
              </w:rPr>
            </w:pPr>
          </w:p>
        </w:tc>
        <w:tc>
          <w:tcPr>
            <w:tcW w:w="4583" w:type="dxa"/>
            <w:shd w:val="clear" w:color="auto" w:fill="auto"/>
          </w:tcPr>
          <w:p w:rsidR="004A4249" w:rsidRPr="0006512A" w:rsidRDefault="004A4249" w:rsidP="00F60074">
            <w:pPr>
              <w:tabs>
                <w:tab w:val="left" w:pos="142"/>
              </w:tabs>
              <w:ind w:left="142"/>
              <w:rPr>
                <w:sz w:val="24"/>
                <w:lang w:val="es-ES"/>
              </w:rPr>
            </w:pPr>
            <w:r w:rsidRPr="0006512A">
              <w:rPr>
                <w:sz w:val="24"/>
                <w:lang w:val="es-ES"/>
              </w:rPr>
              <w:t>Fecha y firma</w:t>
            </w:r>
          </w:p>
        </w:tc>
      </w:tr>
    </w:tbl>
    <w:p w:rsidR="004A4249" w:rsidRPr="00976271" w:rsidRDefault="004A4249" w:rsidP="003D428E">
      <w:pPr>
        <w:keepNext/>
        <w:keepLines/>
        <w:tabs>
          <w:tab w:val="left" w:pos="142"/>
        </w:tabs>
        <w:ind w:left="142"/>
        <w:jc w:val="left"/>
        <w:rPr>
          <w:rFonts w:ascii="Arial" w:eastAsia="CordiaUPC" w:hAnsi="Arial" w:cs="Arial"/>
          <w:szCs w:val="22"/>
          <w:lang w:val="es-ES" w:eastAsia="es-ES"/>
        </w:rPr>
      </w:pPr>
    </w:p>
    <w:sectPr w:rsidR="004A4249" w:rsidRPr="00976271" w:rsidSect="0006512A">
      <w:headerReference w:type="default" r:id="rId9"/>
      <w:footerReference w:type="default" r:id="rId10"/>
      <w:headerReference w:type="first" r:id="rId11"/>
      <w:pgSz w:w="11906" w:h="16838" w:code="9"/>
      <w:pgMar w:top="993" w:right="849" w:bottom="426" w:left="709" w:header="142" w:footer="3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9E" w:rsidRDefault="00D23B9E">
      <w:r>
        <w:separator/>
      </w:r>
    </w:p>
  </w:endnote>
  <w:endnote w:type="continuationSeparator" w:id="0">
    <w:p w:rsidR="00D23B9E" w:rsidRDefault="00D2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4F" w:rsidRDefault="00DA4DCA">
    <w:pPr>
      <w:pStyle w:val="Piedepgina"/>
      <w:jc w:val="right"/>
      <w:rPr>
        <w:sz w:val="22"/>
        <w:szCs w:val="22"/>
      </w:rPr>
    </w:pPr>
    <w:r>
      <w:rPr>
        <w:sz w:val="22"/>
        <w:szCs w:val="22"/>
      </w:rPr>
      <w:fldChar w:fldCharType="begin"/>
    </w:r>
    <w:r w:rsidR="00E52F4F">
      <w:rPr>
        <w:sz w:val="22"/>
        <w:szCs w:val="22"/>
      </w:rPr>
      <w:instrText>PAGE   \* MERGEFORMAT</w:instrText>
    </w:r>
    <w:r>
      <w:rPr>
        <w:sz w:val="22"/>
        <w:szCs w:val="22"/>
      </w:rPr>
      <w:fldChar w:fldCharType="separate"/>
    </w:r>
    <w:r w:rsidR="00D001E4" w:rsidRPr="00D001E4">
      <w:rPr>
        <w:noProof/>
        <w:sz w:val="22"/>
        <w:szCs w:val="22"/>
        <w:lang w:val="es-ES"/>
      </w:rPr>
      <w:t>2</w:t>
    </w:r>
    <w:r>
      <w:rPr>
        <w:sz w:val="22"/>
        <w:szCs w:val="22"/>
      </w:rPr>
      <w:fldChar w:fldCharType="end"/>
    </w:r>
  </w:p>
  <w:p w:rsidR="00E52F4F" w:rsidRDefault="00E52F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9E" w:rsidRDefault="00D23B9E">
      <w:r>
        <w:separator/>
      </w:r>
    </w:p>
  </w:footnote>
  <w:footnote w:type="continuationSeparator" w:id="0">
    <w:p w:rsidR="00D23B9E" w:rsidRDefault="00D2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4F" w:rsidRPr="005D48FE" w:rsidRDefault="00E52F4F">
    <w:pPr>
      <w:pStyle w:val="Encabezado"/>
      <w:rPr>
        <w:lang w:val="es-ES"/>
      </w:rPr>
    </w:pPr>
  </w:p>
  <w:p w:rsidR="00E52F4F" w:rsidRPr="005D48FE" w:rsidRDefault="00E52F4F">
    <w:pPr>
      <w:pStyle w:val="Encabezado"/>
      <w:rPr>
        <w:lang w:val="es-ES"/>
      </w:rPr>
    </w:pPr>
  </w:p>
  <w:p w:rsidR="00E52F4F" w:rsidRDefault="00BF58D9" w:rsidP="003D428E">
    <w:pPr>
      <w:pStyle w:val="Encabezado"/>
      <w:jc w:val="center"/>
    </w:pPr>
    <w:r w:rsidRPr="009B2B06">
      <w:rPr>
        <w:noProof/>
        <w:sz w:val="24"/>
        <w:szCs w:val="24"/>
        <w:lang w:val="es-ES" w:eastAsia="es-ES"/>
      </w:rPr>
      <w:drawing>
        <wp:inline distT="0" distB="0" distL="0" distR="0">
          <wp:extent cx="2686050" cy="676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676275"/>
                  </a:xfrm>
                  <a:prstGeom prst="rect">
                    <a:avLst/>
                  </a:prstGeom>
                  <a:noFill/>
                  <a:ln>
                    <a:noFill/>
                  </a:ln>
                </pic:spPr>
              </pic:pic>
            </a:graphicData>
          </a:graphic>
        </wp:inline>
      </w:drawing>
    </w:r>
  </w:p>
  <w:p w:rsidR="00E52F4F" w:rsidRDefault="00E52F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4F" w:rsidRDefault="00BF58D9" w:rsidP="00002C0D">
    <w:pPr>
      <w:pStyle w:val="Encabezado"/>
      <w:jc w:val="center"/>
    </w:pPr>
    <w:r w:rsidRPr="009B2B06">
      <w:rPr>
        <w:noProof/>
        <w:sz w:val="24"/>
        <w:szCs w:val="24"/>
        <w:lang w:val="es-ES" w:eastAsia="es-ES"/>
      </w:rPr>
      <w:drawing>
        <wp:inline distT="0" distB="0" distL="0" distR="0">
          <wp:extent cx="2686050" cy="67627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E36A4C4"/>
    <w:lvl w:ilvl="0">
      <w:start w:val="1"/>
      <w:numFmt w:val="decimal"/>
      <w:pStyle w:val="Ttulo1"/>
      <w:lvlText w:val="%1."/>
      <w:legacy w:legacy="1" w:legacySpace="0" w:legacyIndent="737"/>
      <w:lvlJc w:val="left"/>
      <w:pPr>
        <w:ind w:left="737" w:hanging="737"/>
      </w:pPr>
    </w:lvl>
    <w:lvl w:ilvl="1">
      <w:start w:val="1"/>
      <w:numFmt w:val="decimal"/>
      <w:pStyle w:val="Ttulo2"/>
      <w:lvlText w:val="%1.%2"/>
      <w:legacy w:legacy="1" w:legacySpace="0" w:legacyIndent="737"/>
      <w:lvlJc w:val="left"/>
      <w:pPr>
        <w:ind w:left="1440" w:hanging="737"/>
      </w:pPr>
    </w:lvl>
    <w:lvl w:ilvl="2">
      <w:start w:val="1"/>
      <w:numFmt w:val="decimal"/>
      <w:pStyle w:val="Ttulo3"/>
      <w:lvlText w:val="%1.%2.%3"/>
      <w:legacy w:legacy="1" w:legacySpace="0" w:legacyIndent="737"/>
      <w:lvlJc w:val="left"/>
      <w:pPr>
        <w:ind w:left="2160" w:hanging="737"/>
      </w:pPr>
    </w:lvl>
    <w:lvl w:ilvl="3">
      <w:start w:val="1"/>
      <w:numFmt w:val="decimal"/>
      <w:pStyle w:val="Ttulo4"/>
      <w:lvlText w:val="%1.%2.%3.%4"/>
      <w:legacy w:legacy="1" w:legacySpace="0" w:legacyIndent="737"/>
      <w:lvlJc w:val="left"/>
      <w:pPr>
        <w:ind w:left="2880" w:hanging="737"/>
      </w:pPr>
    </w:lvl>
    <w:lvl w:ilvl="4">
      <w:start w:val="1"/>
      <w:numFmt w:val="lowerLetter"/>
      <w:pStyle w:val="Ttulo5"/>
      <w:lvlText w:val="(%5)"/>
      <w:legacy w:legacy="1" w:legacySpace="0" w:legacyIndent="737"/>
      <w:lvlJc w:val="left"/>
      <w:pPr>
        <w:ind w:left="3600" w:hanging="737"/>
      </w:pPr>
    </w:lvl>
    <w:lvl w:ilvl="5">
      <w:start w:val="1"/>
      <w:numFmt w:val="lowerRoman"/>
      <w:pStyle w:val="Ttulo6"/>
      <w:lvlText w:val="(%6)"/>
      <w:legacy w:legacy="1" w:legacySpace="0" w:legacyIndent="737"/>
      <w:lvlJc w:val="left"/>
      <w:pPr>
        <w:ind w:left="4320" w:hanging="737"/>
      </w:pPr>
    </w:lvl>
    <w:lvl w:ilvl="6">
      <w:start w:val="1"/>
      <w:numFmt w:val="decimal"/>
      <w:pStyle w:val="Ttulo7"/>
      <w:lvlText w:val="(%7)"/>
      <w:legacy w:legacy="1" w:legacySpace="0" w:legacyIndent="737"/>
      <w:lvlJc w:val="left"/>
      <w:pPr>
        <w:ind w:left="5040" w:hanging="737"/>
      </w:pPr>
    </w:lvl>
    <w:lvl w:ilvl="7">
      <w:start w:val="1"/>
      <w:numFmt w:val="none"/>
      <w:pStyle w:val="Ttulo8"/>
      <w:suff w:val="nothing"/>
      <w:lvlText w:val=""/>
      <w:lvlJc w:val="left"/>
      <w:pPr>
        <w:ind w:left="0" w:hanging="720"/>
      </w:pPr>
    </w:lvl>
    <w:lvl w:ilvl="8">
      <w:start w:val="1"/>
      <w:numFmt w:val="none"/>
      <w:pStyle w:val="Ttulo9"/>
      <w:suff w:val="nothing"/>
      <w:lvlText w:val=""/>
      <w:lvlJc w:val="left"/>
      <w:pPr>
        <w:ind w:left="0" w:hanging="720"/>
      </w:pPr>
    </w:lvl>
  </w:abstractNum>
  <w:abstractNum w:abstractNumId="1">
    <w:nsid w:val="01CD38F5"/>
    <w:multiLevelType w:val="hybridMultilevel"/>
    <w:tmpl w:val="796E0794"/>
    <w:lvl w:ilvl="0" w:tplc="B81812C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5C2C8F"/>
    <w:multiLevelType w:val="hybridMultilevel"/>
    <w:tmpl w:val="41409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946A07"/>
    <w:multiLevelType w:val="multilevel"/>
    <w:tmpl w:val="1062E4BA"/>
    <w:lvl w:ilvl="0">
      <w:start w:val="1"/>
      <w:numFmt w:val="decimal"/>
      <w:lvlText w:val="1.%1"/>
      <w:lvlJc w:val="left"/>
      <w:rPr>
        <w:rFonts w:ascii="Times New Roman" w:eastAsia="CordiaUPC" w:hAnsi="Times New Roman" w:cs="Times New Roman" w:hint="default"/>
        <w:b/>
        <w:bCs w:val="0"/>
        <w:i/>
        <w:iCs w:val="0"/>
        <w:smallCaps w:val="0"/>
        <w:strike w:val="0"/>
        <w:color w:val="000000"/>
        <w:spacing w:val="0"/>
        <w:w w:val="100"/>
        <w:position w:val="0"/>
        <w:sz w:val="22"/>
        <w:szCs w:val="22"/>
        <w:u w:val="none"/>
        <w:lang w:val="es-ES"/>
      </w:rPr>
    </w:lvl>
    <w:lvl w:ilvl="1">
      <w:start w:val="1"/>
      <w:numFmt w:val="lowerRoman"/>
      <w:lvlText w:val="(%2)"/>
      <w:lvlJc w:val="left"/>
      <w:rPr>
        <w:rFonts w:ascii="Times New Roman" w:eastAsia="CordiaUPC" w:hAnsi="Times New Roman" w:cs="Times New Roman" w:hint="default"/>
        <w:b/>
        <w:bCs w:val="0"/>
        <w:i/>
        <w:iCs w:val="0"/>
        <w:smallCaps w:val="0"/>
        <w:strike w:val="0"/>
        <w:color w:val="000000"/>
        <w:spacing w:val="0"/>
        <w:w w:val="100"/>
        <w:position w:val="0"/>
        <w:sz w:val="22"/>
        <w:szCs w:val="22"/>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32831"/>
    <w:multiLevelType w:val="hybridMultilevel"/>
    <w:tmpl w:val="9E14F1B0"/>
    <w:lvl w:ilvl="0" w:tplc="356A857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138A460D"/>
    <w:multiLevelType w:val="hybridMultilevel"/>
    <w:tmpl w:val="C4963CE6"/>
    <w:lvl w:ilvl="0" w:tplc="C9787CB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A35914"/>
    <w:multiLevelType w:val="hybridMultilevel"/>
    <w:tmpl w:val="D70435BC"/>
    <w:lvl w:ilvl="0" w:tplc="EF145B60">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7">
    <w:nsid w:val="14E12ACF"/>
    <w:multiLevelType w:val="hybridMultilevel"/>
    <w:tmpl w:val="57BAEA8A"/>
    <w:lvl w:ilvl="0" w:tplc="0114C4CC">
      <w:start w:val="1"/>
      <w:numFmt w:val="lowerLetter"/>
      <w:lvlText w:val="%1)"/>
      <w:lvlJc w:val="left"/>
      <w:pPr>
        <w:ind w:left="1140" w:hanging="360"/>
      </w:pPr>
      <w:rPr>
        <w:rFonts w:hint="default"/>
      </w:r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8">
    <w:nsid w:val="161548C7"/>
    <w:multiLevelType w:val="hybridMultilevel"/>
    <w:tmpl w:val="7AEADB18"/>
    <w:lvl w:ilvl="0" w:tplc="C9787CBE">
      <w:start w:val="1"/>
      <w:numFmt w:val="lowerLetter"/>
      <w:lvlText w:val="(%1)"/>
      <w:lvlJc w:val="left"/>
      <w:pPr>
        <w:ind w:left="126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79C669F"/>
    <w:multiLevelType w:val="hybridMultilevel"/>
    <w:tmpl w:val="61C89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996C40"/>
    <w:multiLevelType w:val="multilevel"/>
    <w:tmpl w:val="35E2A5D6"/>
    <w:lvl w:ilvl="0">
      <w:start w:val="1"/>
      <w:numFmt w:val="decimal"/>
      <w:lvlText w:val="%1"/>
      <w:lvlJc w:val="left"/>
      <w:pPr>
        <w:ind w:left="360" w:hanging="360"/>
      </w:pPr>
      <w:rPr>
        <w:rFonts w:hint="default"/>
        <w:b/>
        <w:color w:val="FF0000"/>
      </w:rPr>
    </w:lvl>
    <w:lvl w:ilvl="1">
      <w:start w:val="1"/>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440" w:hanging="1440"/>
      </w:pPr>
      <w:rPr>
        <w:rFonts w:hint="default"/>
        <w:b/>
        <w:color w:val="FF0000"/>
      </w:rPr>
    </w:lvl>
  </w:abstractNum>
  <w:abstractNum w:abstractNumId="11">
    <w:nsid w:val="1D9A426A"/>
    <w:multiLevelType w:val="hybridMultilevel"/>
    <w:tmpl w:val="D20CB890"/>
    <w:lvl w:ilvl="0" w:tplc="4A30A7FA">
      <w:start w:val="1"/>
      <w:numFmt w:val="lowerLetter"/>
      <w:lvlText w:val="%1)"/>
      <w:lvlJc w:val="left"/>
      <w:pPr>
        <w:ind w:left="930" w:hanging="360"/>
      </w:pPr>
      <w:rPr>
        <w:rFonts w:hint="default"/>
      </w:rPr>
    </w:lvl>
    <w:lvl w:ilvl="1" w:tplc="0C0A0019">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2">
    <w:nsid w:val="21C5460B"/>
    <w:multiLevelType w:val="multilevel"/>
    <w:tmpl w:val="DE8E95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4D1EF5"/>
    <w:multiLevelType w:val="hybridMultilevel"/>
    <w:tmpl w:val="B61A73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92567C"/>
    <w:multiLevelType w:val="hybridMultilevel"/>
    <w:tmpl w:val="354AB5B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B644E5D"/>
    <w:multiLevelType w:val="multilevel"/>
    <w:tmpl w:val="3104D57A"/>
    <w:lvl w:ilvl="0">
      <w:start w:val="1"/>
      <w:numFmt w:val="decimal"/>
      <w:lvlText w:val="3.%1"/>
      <w:lvlJc w:val="left"/>
      <w:rPr>
        <w:rFonts w:ascii="Times New Roman" w:eastAsia="CordiaUPC" w:hAnsi="Times New Roman" w:cs="Times New Roman" w:hint="default"/>
        <w:b/>
        <w:bCs w:val="0"/>
        <w:i/>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A7057E"/>
    <w:multiLevelType w:val="hybridMultilevel"/>
    <w:tmpl w:val="C852A610"/>
    <w:lvl w:ilvl="0" w:tplc="CD2C8944">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3B73841"/>
    <w:multiLevelType w:val="hybridMultilevel"/>
    <w:tmpl w:val="10CCD944"/>
    <w:lvl w:ilvl="0" w:tplc="BAF6F43A">
      <w:start w:val="1"/>
      <w:numFmt w:val="bullet"/>
      <w:lvlText w:val="-"/>
      <w:lvlJc w:val="left"/>
      <w:pPr>
        <w:ind w:left="780" w:hanging="360"/>
      </w:pPr>
      <w:rPr>
        <w:rFonts w:ascii="Arial" w:eastAsia="Calibri"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3A162027"/>
    <w:multiLevelType w:val="hybridMultilevel"/>
    <w:tmpl w:val="4BF087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6A03DA3"/>
    <w:multiLevelType w:val="hybridMultilevel"/>
    <w:tmpl w:val="9B2EB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1F1ABB"/>
    <w:multiLevelType w:val="hybridMultilevel"/>
    <w:tmpl w:val="CE4E30CA"/>
    <w:lvl w:ilvl="0" w:tplc="8F24EF74">
      <w:start w:val="1"/>
      <w:numFmt w:val="decimal"/>
      <w:lvlText w:val="%1."/>
      <w:lvlJc w:val="left"/>
      <w:pPr>
        <w:ind w:left="40" w:hanging="360"/>
      </w:pPr>
      <w:rPr>
        <w:rFonts w:hint="default"/>
      </w:rPr>
    </w:lvl>
    <w:lvl w:ilvl="1" w:tplc="0C0A0019" w:tentative="1">
      <w:start w:val="1"/>
      <w:numFmt w:val="lowerLetter"/>
      <w:lvlText w:val="%2."/>
      <w:lvlJc w:val="left"/>
      <w:pPr>
        <w:ind w:left="760" w:hanging="360"/>
      </w:pPr>
    </w:lvl>
    <w:lvl w:ilvl="2" w:tplc="0C0A001B" w:tentative="1">
      <w:start w:val="1"/>
      <w:numFmt w:val="lowerRoman"/>
      <w:lvlText w:val="%3."/>
      <w:lvlJc w:val="right"/>
      <w:pPr>
        <w:ind w:left="1480" w:hanging="180"/>
      </w:pPr>
    </w:lvl>
    <w:lvl w:ilvl="3" w:tplc="0C0A000F" w:tentative="1">
      <w:start w:val="1"/>
      <w:numFmt w:val="decimal"/>
      <w:lvlText w:val="%4."/>
      <w:lvlJc w:val="left"/>
      <w:pPr>
        <w:ind w:left="2200" w:hanging="360"/>
      </w:pPr>
    </w:lvl>
    <w:lvl w:ilvl="4" w:tplc="0C0A0019" w:tentative="1">
      <w:start w:val="1"/>
      <w:numFmt w:val="lowerLetter"/>
      <w:lvlText w:val="%5."/>
      <w:lvlJc w:val="left"/>
      <w:pPr>
        <w:ind w:left="2920" w:hanging="360"/>
      </w:pPr>
    </w:lvl>
    <w:lvl w:ilvl="5" w:tplc="0C0A001B" w:tentative="1">
      <w:start w:val="1"/>
      <w:numFmt w:val="lowerRoman"/>
      <w:lvlText w:val="%6."/>
      <w:lvlJc w:val="right"/>
      <w:pPr>
        <w:ind w:left="3640" w:hanging="180"/>
      </w:pPr>
    </w:lvl>
    <w:lvl w:ilvl="6" w:tplc="0C0A000F" w:tentative="1">
      <w:start w:val="1"/>
      <w:numFmt w:val="decimal"/>
      <w:lvlText w:val="%7."/>
      <w:lvlJc w:val="left"/>
      <w:pPr>
        <w:ind w:left="4360" w:hanging="360"/>
      </w:pPr>
    </w:lvl>
    <w:lvl w:ilvl="7" w:tplc="0C0A0019" w:tentative="1">
      <w:start w:val="1"/>
      <w:numFmt w:val="lowerLetter"/>
      <w:lvlText w:val="%8."/>
      <w:lvlJc w:val="left"/>
      <w:pPr>
        <w:ind w:left="5080" w:hanging="360"/>
      </w:pPr>
    </w:lvl>
    <w:lvl w:ilvl="8" w:tplc="0C0A001B" w:tentative="1">
      <w:start w:val="1"/>
      <w:numFmt w:val="lowerRoman"/>
      <w:lvlText w:val="%9."/>
      <w:lvlJc w:val="right"/>
      <w:pPr>
        <w:ind w:left="5800" w:hanging="180"/>
      </w:pPr>
    </w:lvl>
  </w:abstractNum>
  <w:abstractNum w:abstractNumId="21">
    <w:nsid w:val="497269D3"/>
    <w:multiLevelType w:val="singleLevel"/>
    <w:tmpl w:val="7A0C8792"/>
    <w:lvl w:ilvl="0">
      <w:start w:val="1"/>
      <w:numFmt w:val="bullet"/>
      <w:lvlText w:val=""/>
      <w:lvlJc w:val="left"/>
      <w:pPr>
        <w:tabs>
          <w:tab w:val="num" w:pos="340"/>
        </w:tabs>
        <w:ind w:left="340" w:hanging="340"/>
      </w:pPr>
      <w:rPr>
        <w:rFonts w:ascii="Symbol" w:hAnsi="Symbol" w:hint="default"/>
        <w:color w:val="auto"/>
        <w:sz w:val="22"/>
      </w:rPr>
    </w:lvl>
  </w:abstractNum>
  <w:abstractNum w:abstractNumId="22">
    <w:nsid w:val="50D00BCB"/>
    <w:multiLevelType w:val="hybridMultilevel"/>
    <w:tmpl w:val="2D0464D4"/>
    <w:lvl w:ilvl="0" w:tplc="3ADEA380">
      <w:start w:val="1"/>
      <w:numFmt w:val="bullet"/>
      <w:lvlText w:val="−"/>
      <w:lvlJc w:val="left"/>
      <w:pPr>
        <w:ind w:left="1440" w:hanging="360"/>
      </w:pPr>
      <w:rPr>
        <w:rFonts w:ascii="Calibri" w:hAnsi="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529D249B"/>
    <w:multiLevelType w:val="hybridMultilevel"/>
    <w:tmpl w:val="25F2165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nsid w:val="53A94171"/>
    <w:multiLevelType w:val="hybridMultilevel"/>
    <w:tmpl w:val="0A2483DE"/>
    <w:lvl w:ilvl="0" w:tplc="3220777A">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5">
    <w:nsid w:val="592700D1"/>
    <w:multiLevelType w:val="hybridMultilevel"/>
    <w:tmpl w:val="CA1C1A06"/>
    <w:lvl w:ilvl="0" w:tplc="5ED6D096">
      <w:start w:val="1"/>
      <w:numFmt w:val="decimal"/>
      <w:lvlText w:val="%1."/>
      <w:lvlJc w:val="left"/>
      <w:pPr>
        <w:ind w:left="720" w:hanging="360"/>
      </w:pPr>
      <w:rPr>
        <w:rFonts w:cs="Times New Roman" w:hint="default"/>
        <w:b w:val="0"/>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B89611E"/>
    <w:multiLevelType w:val="hybridMultilevel"/>
    <w:tmpl w:val="2AECFB74"/>
    <w:lvl w:ilvl="0" w:tplc="9A14A234">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7">
    <w:nsid w:val="5C336A97"/>
    <w:multiLevelType w:val="multilevel"/>
    <w:tmpl w:val="4FDE55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DD5CCD"/>
    <w:multiLevelType w:val="hybridMultilevel"/>
    <w:tmpl w:val="D200C3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1F0753D"/>
    <w:multiLevelType w:val="hybridMultilevel"/>
    <w:tmpl w:val="94761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5485AC5"/>
    <w:multiLevelType w:val="hybridMultilevel"/>
    <w:tmpl w:val="1E82B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80421D9"/>
    <w:multiLevelType w:val="hybridMultilevel"/>
    <w:tmpl w:val="8540676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nsid w:val="698B4879"/>
    <w:multiLevelType w:val="hybridMultilevel"/>
    <w:tmpl w:val="833CFF28"/>
    <w:lvl w:ilvl="0" w:tplc="A9C8E1D0">
      <w:start w:val="1"/>
      <w:numFmt w:val="lowerRoman"/>
      <w:lvlText w:val="(%1)"/>
      <w:lvlJc w:val="left"/>
      <w:pPr>
        <w:ind w:left="1428" w:hanging="720"/>
      </w:pPr>
      <w:rPr>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nsid w:val="6AE10211"/>
    <w:multiLevelType w:val="hybridMultilevel"/>
    <w:tmpl w:val="A1CCB416"/>
    <w:lvl w:ilvl="0" w:tplc="33FC9684">
      <w:start w:val="1"/>
      <w:numFmt w:val="ordinalText"/>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C6B0A99"/>
    <w:multiLevelType w:val="hybridMultilevel"/>
    <w:tmpl w:val="6F625F54"/>
    <w:lvl w:ilvl="0" w:tplc="6DCEF020">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D6A3A21"/>
    <w:multiLevelType w:val="multilevel"/>
    <w:tmpl w:val="516E51AE"/>
    <w:lvl w:ilvl="0">
      <w:start w:val="1"/>
      <w:numFmt w:val="decimal"/>
      <w:lvlText w:val="2.%1"/>
      <w:lvlJc w:val="left"/>
      <w:rPr>
        <w:rFonts w:ascii="Times New Roman" w:eastAsia="CordiaUPC" w:hAnsi="Times New Roman" w:cs="Times New Roman" w:hint="default"/>
        <w:b/>
        <w:bCs w:val="0"/>
        <w:i/>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E90EC8"/>
    <w:multiLevelType w:val="hybridMultilevel"/>
    <w:tmpl w:val="9014F8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4595BAC"/>
    <w:multiLevelType w:val="hybridMultilevel"/>
    <w:tmpl w:val="3C841E1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nsid w:val="79CC4852"/>
    <w:multiLevelType w:val="hybridMultilevel"/>
    <w:tmpl w:val="6958F08A"/>
    <w:lvl w:ilvl="0" w:tplc="DD5EDA7A">
      <w:start w:val="2"/>
      <w:numFmt w:val="decimal"/>
      <w:lvlText w:val="%1."/>
      <w:lvlJc w:val="left"/>
      <w:pPr>
        <w:ind w:left="40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FAE79D0"/>
    <w:multiLevelType w:val="hybridMultilevel"/>
    <w:tmpl w:val="87C2BD84"/>
    <w:lvl w:ilvl="0" w:tplc="E7ECE130">
      <w:start w:val="1"/>
      <w:numFmt w:val="decimal"/>
      <w:lvlText w:val="%1."/>
      <w:lvlJc w:val="left"/>
      <w:pPr>
        <w:ind w:left="400" w:hanging="360"/>
      </w:pPr>
      <w:rPr>
        <w:b/>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8"/>
  </w:num>
  <w:num w:numId="11">
    <w:abstractNumId w:val="8"/>
  </w:num>
  <w:num w:numId="12">
    <w:abstractNumId w:val="5"/>
  </w:num>
  <w:num w:numId="13">
    <w:abstractNumId w:val="14"/>
  </w:num>
  <w:num w:numId="14">
    <w:abstractNumId w:val="16"/>
  </w:num>
  <w:num w:numId="15">
    <w:abstractNumId w:val="33"/>
  </w:num>
  <w:num w:numId="16">
    <w:abstractNumId w:val="34"/>
  </w:num>
  <w:num w:numId="17">
    <w:abstractNumId w:val="3"/>
  </w:num>
  <w:num w:numId="18">
    <w:abstractNumId w:val="35"/>
  </w:num>
  <w:num w:numId="19">
    <w:abstractNumId w:val="15"/>
  </w:num>
  <w:num w:numId="20">
    <w:abstractNumId w:val="39"/>
  </w:num>
  <w:num w:numId="21">
    <w:abstractNumId w:val="20"/>
  </w:num>
  <w:num w:numId="22">
    <w:abstractNumId w:val="38"/>
  </w:num>
  <w:num w:numId="23">
    <w:abstractNumId w:val="24"/>
  </w:num>
  <w:num w:numId="24">
    <w:abstractNumId w:val="36"/>
  </w:num>
  <w:num w:numId="25">
    <w:abstractNumId w:val="1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5"/>
  </w:num>
  <w:num w:numId="29">
    <w:abstractNumId w:val="29"/>
  </w:num>
  <w:num w:numId="30">
    <w:abstractNumId w:val="2"/>
  </w:num>
  <w:num w:numId="31">
    <w:abstractNumId w:val="1"/>
  </w:num>
  <w:num w:numId="32">
    <w:abstractNumId w:val="23"/>
  </w:num>
  <w:num w:numId="33">
    <w:abstractNumId w:val="11"/>
  </w:num>
  <w:num w:numId="34">
    <w:abstractNumId w:val="15"/>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30"/>
  </w:num>
  <w:num w:numId="37">
    <w:abstractNumId w:val="19"/>
  </w:num>
  <w:num w:numId="38">
    <w:abstractNumId w:val="37"/>
  </w:num>
  <w:num w:numId="39">
    <w:abstractNumId w:val="31"/>
  </w:num>
  <w:num w:numId="40">
    <w:abstractNumId w:val="27"/>
  </w:num>
  <w:num w:numId="41">
    <w:abstractNumId w:val="12"/>
  </w:num>
  <w:num w:numId="42">
    <w:abstractNumId w:val="17"/>
  </w:num>
  <w:num w:numId="43">
    <w:abstractNumId w:val="7"/>
  </w:num>
  <w:num w:numId="44">
    <w:abstractNumId w:val="28"/>
  </w:num>
  <w:num w:numId="45">
    <w:abstractNumId w:val="22"/>
  </w:num>
  <w:num w:numId="46">
    <w:abstractNumId w:val="4"/>
  </w:num>
  <w:num w:numId="47">
    <w:abstractNumId w:val="26"/>
  </w:num>
  <w:num w:numId="48">
    <w:abstractNumId w:val="13"/>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0CB"/>
    <w:rsid w:val="00000063"/>
    <w:rsid w:val="00002C0D"/>
    <w:rsid w:val="000050B9"/>
    <w:rsid w:val="00014FFE"/>
    <w:rsid w:val="00021F24"/>
    <w:rsid w:val="00027CDA"/>
    <w:rsid w:val="000327A0"/>
    <w:rsid w:val="000452FF"/>
    <w:rsid w:val="0005070B"/>
    <w:rsid w:val="00055F10"/>
    <w:rsid w:val="00056B1F"/>
    <w:rsid w:val="0006512A"/>
    <w:rsid w:val="00076917"/>
    <w:rsid w:val="00094210"/>
    <w:rsid w:val="000948E7"/>
    <w:rsid w:val="0009755C"/>
    <w:rsid w:val="000A0471"/>
    <w:rsid w:val="000A73E3"/>
    <w:rsid w:val="000B55F5"/>
    <w:rsid w:val="000C3810"/>
    <w:rsid w:val="000D0E1C"/>
    <w:rsid w:val="000F7794"/>
    <w:rsid w:val="00104111"/>
    <w:rsid w:val="00117556"/>
    <w:rsid w:val="00124FD0"/>
    <w:rsid w:val="001315FD"/>
    <w:rsid w:val="00137517"/>
    <w:rsid w:val="00142CA4"/>
    <w:rsid w:val="00173ACB"/>
    <w:rsid w:val="00194DE7"/>
    <w:rsid w:val="001A2D3D"/>
    <w:rsid w:val="001A5B71"/>
    <w:rsid w:val="001C3FBA"/>
    <w:rsid w:val="001C6603"/>
    <w:rsid w:val="001D00FA"/>
    <w:rsid w:val="001D0F0B"/>
    <w:rsid w:val="001D4AA8"/>
    <w:rsid w:val="001D4BAF"/>
    <w:rsid w:val="001E5A90"/>
    <w:rsid w:val="001E5F1E"/>
    <w:rsid w:val="0020742F"/>
    <w:rsid w:val="002135F1"/>
    <w:rsid w:val="00214629"/>
    <w:rsid w:val="0022126B"/>
    <w:rsid w:val="002215F5"/>
    <w:rsid w:val="002248E5"/>
    <w:rsid w:val="00230CEC"/>
    <w:rsid w:val="00243081"/>
    <w:rsid w:val="00252545"/>
    <w:rsid w:val="002617C8"/>
    <w:rsid w:val="00262A55"/>
    <w:rsid w:val="002714A1"/>
    <w:rsid w:val="00277C3B"/>
    <w:rsid w:val="00282217"/>
    <w:rsid w:val="00286368"/>
    <w:rsid w:val="002C3903"/>
    <w:rsid w:val="002D08DE"/>
    <w:rsid w:val="0031653E"/>
    <w:rsid w:val="00327143"/>
    <w:rsid w:val="00330EB1"/>
    <w:rsid w:val="00340312"/>
    <w:rsid w:val="0034682D"/>
    <w:rsid w:val="00370846"/>
    <w:rsid w:val="0037689C"/>
    <w:rsid w:val="003A1500"/>
    <w:rsid w:val="003B3449"/>
    <w:rsid w:val="003B520C"/>
    <w:rsid w:val="003B77A8"/>
    <w:rsid w:val="003C5075"/>
    <w:rsid w:val="003D428E"/>
    <w:rsid w:val="003E624E"/>
    <w:rsid w:val="003F72C7"/>
    <w:rsid w:val="003F7A9C"/>
    <w:rsid w:val="00402375"/>
    <w:rsid w:val="00403B9E"/>
    <w:rsid w:val="00405A00"/>
    <w:rsid w:val="00406E82"/>
    <w:rsid w:val="00407201"/>
    <w:rsid w:val="004342F4"/>
    <w:rsid w:val="00442201"/>
    <w:rsid w:val="004471E2"/>
    <w:rsid w:val="00450F5E"/>
    <w:rsid w:val="004667D4"/>
    <w:rsid w:val="00475496"/>
    <w:rsid w:val="0049050B"/>
    <w:rsid w:val="004A24FA"/>
    <w:rsid w:val="004A2CFB"/>
    <w:rsid w:val="004A4249"/>
    <w:rsid w:val="004A5334"/>
    <w:rsid w:val="004B0730"/>
    <w:rsid w:val="004B35A1"/>
    <w:rsid w:val="005270F6"/>
    <w:rsid w:val="00530E26"/>
    <w:rsid w:val="0053399D"/>
    <w:rsid w:val="00535087"/>
    <w:rsid w:val="00537D23"/>
    <w:rsid w:val="00543B87"/>
    <w:rsid w:val="00555C14"/>
    <w:rsid w:val="00563221"/>
    <w:rsid w:val="005648E0"/>
    <w:rsid w:val="00571FC9"/>
    <w:rsid w:val="005757F3"/>
    <w:rsid w:val="00585872"/>
    <w:rsid w:val="00585F0B"/>
    <w:rsid w:val="00587AE5"/>
    <w:rsid w:val="005B62B3"/>
    <w:rsid w:val="005B6747"/>
    <w:rsid w:val="005C6535"/>
    <w:rsid w:val="005D48FE"/>
    <w:rsid w:val="005D601A"/>
    <w:rsid w:val="005F6B7A"/>
    <w:rsid w:val="006025E0"/>
    <w:rsid w:val="00620675"/>
    <w:rsid w:val="0064715D"/>
    <w:rsid w:val="00686D08"/>
    <w:rsid w:val="00697ADF"/>
    <w:rsid w:val="00697CDF"/>
    <w:rsid w:val="006A070B"/>
    <w:rsid w:val="006B30B2"/>
    <w:rsid w:val="006C5B7B"/>
    <w:rsid w:val="006D162F"/>
    <w:rsid w:val="006D371E"/>
    <w:rsid w:val="006D39AB"/>
    <w:rsid w:val="006E53B4"/>
    <w:rsid w:val="006F05AC"/>
    <w:rsid w:val="00702A6B"/>
    <w:rsid w:val="0070771E"/>
    <w:rsid w:val="007143C3"/>
    <w:rsid w:val="007342FE"/>
    <w:rsid w:val="00744DBD"/>
    <w:rsid w:val="0075090B"/>
    <w:rsid w:val="00766BAB"/>
    <w:rsid w:val="00767DBE"/>
    <w:rsid w:val="00786CD7"/>
    <w:rsid w:val="00786E70"/>
    <w:rsid w:val="0079603D"/>
    <w:rsid w:val="007A44D1"/>
    <w:rsid w:val="007B3B35"/>
    <w:rsid w:val="007B74E3"/>
    <w:rsid w:val="007E5A07"/>
    <w:rsid w:val="007F6772"/>
    <w:rsid w:val="0081480A"/>
    <w:rsid w:val="0083589C"/>
    <w:rsid w:val="00837B4D"/>
    <w:rsid w:val="00840711"/>
    <w:rsid w:val="00840958"/>
    <w:rsid w:val="00846805"/>
    <w:rsid w:val="008528F5"/>
    <w:rsid w:val="0088226B"/>
    <w:rsid w:val="008864D4"/>
    <w:rsid w:val="00894378"/>
    <w:rsid w:val="00897799"/>
    <w:rsid w:val="008B0751"/>
    <w:rsid w:val="008C1D47"/>
    <w:rsid w:val="008C2EB7"/>
    <w:rsid w:val="008E4780"/>
    <w:rsid w:val="008E513B"/>
    <w:rsid w:val="008E6296"/>
    <w:rsid w:val="008E7E19"/>
    <w:rsid w:val="008F5308"/>
    <w:rsid w:val="00900430"/>
    <w:rsid w:val="00914FA3"/>
    <w:rsid w:val="009269D2"/>
    <w:rsid w:val="00926E7F"/>
    <w:rsid w:val="0093029F"/>
    <w:rsid w:val="00930706"/>
    <w:rsid w:val="0093486E"/>
    <w:rsid w:val="00934C53"/>
    <w:rsid w:val="00953AD0"/>
    <w:rsid w:val="00955797"/>
    <w:rsid w:val="00955922"/>
    <w:rsid w:val="00957CEB"/>
    <w:rsid w:val="009616B2"/>
    <w:rsid w:val="0096292B"/>
    <w:rsid w:val="00976271"/>
    <w:rsid w:val="00987322"/>
    <w:rsid w:val="0099653C"/>
    <w:rsid w:val="009A53DF"/>
    <w:rsid w:val="009B04F3"/>
    <w:rsid w:val="009B2B06"/>
    <w:rsid w:val="009C2E09"/>
    <w:rsid w:val="009C3F82"/>
    <w:rsid w:val="009E004C"/>
    <w:rsid w:val="009E41C5"/>
    <w:rsid w:val="009F53D3"/>
    <w:rsid w:val="009F557C"/>
    <w:rsid w:val="00A01AAE"/>
    <w:rsid w:val="00A05D98"/>
    <w:rsid w:val="00A1473E"/>
    <w:rsid w:val="00A228B5"/>
    <w:rsid w:val="00A25B13"/>
    <w:rsid w:val="00A37B02"/>
    <w:rsid w:val="00A47CAF"/>
    <w:rsid w:val="00A52A6D"/>
    <w:rsid w:val="00A72765"/>
    <w:rsid w:val="00A80E98"/>
    <w:rsid w:val="00AA0C74"/>
    <w:rsid w:val="00AB2B0E"/>
    <w:rsid w:val="00AC6BF8"/>
    <w:rsid w:val="00AD7EE2"/>
    <w:rsid w:val="00B17149"/>
    <w:rsid w:val="00B17309"/>
    <w:rsid w:val="00B173C2"/>
    <w:rsid w:val="00B347AF"/>
    <w:rsid w:val="00B45F52"/>
    <w:rsid w:val="00B51742"/>
    <w:rsid w:val="00B55511"/>
    <w:rsid w:val="00B5558C"/>
    <w:rsid w:val="00B62C51"/>
    <w:rsid w:val="00B656B6"/>
    <w:rsid w:val="00B83045"/>
    <w:rsid w:val="00BB3E2C"/>
    <w:rsid w:val="00BC0293"/>
    <w:rsid w:val="00BC5506"/>
    <w:rsid w:val="00BD147C"/>
    <w:rsid w:val="00BD32AD"/>
    <w:rsid w:val="00BE2294"/>
    <w:rsid w:val="00BE40B6"/>
    <w:rsid w:val="00BE43E2"/>
    <w:rsid w:val="00BF13BE"/>
    <w:rsid w:val="00BF58D9"/>
    <w:rsid w:val="00C02140"/>
    <w:rsid w:val="00C05988"/>
    <w:rsid w:val="00C32DDA"/>
    <w:rsid w:val="00C34AD0"/>
    <w:rsid w:val="00C47D6F"/>
    <w:rsid w:val="00C518D9"/>
    <w:rsid w:val="00C66BC9"/>
    <w:rsid w:val="00C762E2"/>
    <w:rsid w:val="00C85050"/>
    <w:rsid w:val="00C852AA"/>
    <w:rsid w:val="00C908FB"/>
    <w:rsid w:val="00C93753"/>
    <w:rsid w:val="00CB5236"/>
    <w:rsid w:val="00CB5558"/>
    <w:rsid w:val="00CC4D5E"/>
    <w:rsid w:val="00CC6B51"/>
    <w:rsid w:val="00CD28E3"/>
    <w:rsid w:val="00D001E4"/>
    <w:rsid w:val="00D128F2"/>
    <w:rsid w:val="00D23B9E"/>
    <w:rsid w:val="00D33973"/>
    <w:rsid w:val="00D34A4E"/>
    <w:rsid w:val="00D37936"/>
    <w:rsid w:val="00D469DE"/>
    <w:rsid w:val="00D51832"/>
    <w:rsid w:val="00D55CE9"/>
    <w:rsid w:val="00D565D7"/>
    <w:rsid w:val="00D60EF0"/>
    <w:rsid w:val="00D61F23"/>
    <w:rsid w:val="00D73148"/>
    <w:rsid w:val="00D73868"/>
    <w:rsid w:val="00D8171B"/>
    <w:rsid w:val="00D86F39"/>
    <w:rsid w:val="00D937F9"/>
    <w:rsid w:val="00DA4DCA"/>
    <w:rsid w:val="00DB35D1"/>
    <w:rsid w:val="00DB3A3E"/>
    <w:rsid w:val="00DB4D3F"/>
    <w:rsid w:val="00DB7C29"/>
    <w:rsid w:val="00DC3D79"/>
    <w:rsid w:val="00DC60CB"/>
    <w:rsid w:val="00DD66F7"/>
    <w:rsid w:val="00DE2E16"/>
    <w:rsid w:val="00DE4BDA"/>
    <w:rsid w:val="00DE4C30"/>
    <w:rsid w:val="00DF43B1"/>
    <w:rsid w:val="00E1067C"/>
    <w:rsid w:val="00E11C56"/>
    <w:rsid w:val="00E12A12"/>
    <w:rsid w:val="00E24CDF"/>
    <w:rsid w:val="00E352A5"/>
    <w:rsid w:val="00E4549A"/>
    <w:rsid w:val="00E5081E"/>
    <w:rsid w:val="00E52F4F"/>
    <w:rsid w:val="00E67A7E"/>
    <w:rsid w:val="00E714E7"/>
    <w:rsid w:val="00E72999"/>
    <w:rsid w:val="00EB6FE9"/>
    <w:rsid w:val="00EC24FD"/>
    <w:rsid w:val="00ED5AEB"/>
    <w:rsid w:val="00EE2D96"/>
    <w:rsid w:val="00EE7D7E"/>
    <w:rsid w:val="00F00033"/>
    <w:rsid w:val="00F15B37"/>
    <w:rsid w:val="00F251ED"/>
    <w:rsid w:val="00F263B2"/>
    <w:rsid w:val="00F42CA3"/>
    <w:rsid w:val="00F44CF5"/>
    <w:rsid w:val="00F554DB"/>
    <w:rsid w:val="00F565A9"/>
    <w:rsid w:val="00F60074"/>
    <w:rsid w:val="00F71953"/>
    <w:rsid w:val="00F73696"/>
    <w:rsid w:val="00F7560A"/>
    <w:rsid w:val="00F77CD7"/>
    <w:rsid w:val="00F84B30"/>
    <w:rsid w:val="00F85284"/>
    <w:rsid w:val="00FA12B4"/>
    <w:rsid w:val="00FB3EB3"/>
    <w:rsid w:val="00FE4647"/>
    <w:rsid w:val="00FF2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22"/>
    <w:pPr>
      <w:widowControl w:val="0"/>
      <w:overflowPunct w:val="0"/>
      <w:autoSpaceDE w:val="0"/>
      <w:autoSpaceDN w:val="0"/>
      <w:adjustRightInd w:val="0"/>
      <w:jc w:val="both"/>
      <w:textAlignment w:val="baseline"/>
    </w:pPr>
    <w:rPr>
      <w:rFonts w:ascii="Times New Roman" w:hAnsi="Times New Roman"/>
      <w:sz w:val="22"/>
      <w:lang w:val="en-GB" w:eastAsia="en-US"/>
    </w:rPr>
  </w:style>
  <w:style w:type="paragraph" w:styleId="Ttulo1">
    <w:name w:val="heading 1"/>
    <w:basedOn w:val="Normal"/>
    <w:link w:val="Ttulo1Car"/>
    <w:qFormat/>
    <w:rsid w:val="00955922"/>
    <w:pPr>
      <w:numPr>
        <w:numId w:val="9"/>
      </w:numPr>
      <w:spacing w:after="240" w:line="360" w:lineRule="auto"/>
      <w:outlineLvl w:val="0"/>
    </w:pPr>
    <w:rPr>
      <w:kern w:val="28"/>
      <w:sz w:val="20"/>
      <w:lang w:val="x-none"/>
    </w:rPr>
  </w:style>
  <w:style w:type="paragraph" w:styleId="Ttulo2">
    <w:name w:val="heading 2"/>
    <w:basedOn w:val="Normal"/>
    <w:link w:val="Ttulo2Car"/>
    <w:qFormat/>
    <w:rsid w:val="00955922"/>
    <w:pPr>
      <w:numPr>
        <w:ilvl w:val="1"/>
        <w:numId w:val="9"/>
      </w:numPr>
      <w:spacing w:after="240" w:line="360" w:lineRule="auto"/>
      <w:outlineLvl w:val="1"/>
    </w:pPr>
    <w:rPr>
      <w:sz w:val="20"/>
      <w:lang w:val="x-none"/>
    </w:rPr>
  </w:style>
  <w:style w:type="paragraph" w:styleId="Ttulo3">
    <w:name w:val="heading 3"/>
    <w:basedOn w:val="Normal"/>
    <w:link w:val="Ttulo3Car"/>
    <w:qFormat/>
    <w:rsid w:val="00955922"/>
    <w:pPr>
      <w:numPr>
        <w:ilvl w:val="2"/>
        <w:numId w:val="9"/>
      </w:numPr>
      <w:spacing w:after="240" w:line="360" w:lineRule="auto"/>
      <w:outlineLvl w:val="2"/>
    </w:pPr>
    <w:rPr>
      <w:sz w:val="20"/>
      <w:lang w:val="x-none"/>
    </w:rPr>
  </w:style>
  <w:style w:type="paragraph" w:styleId="Ttulo4">
    <w:name w:val="heading 4"/>
    <w:basedOn w:val="Normal"/>
    <w:link w:val="Ttulo4Car"/>
    <w:qFormat/>
    <w:rsid w:val="00955922"/>
    <w:pPr>
      <w:numPr>
        <w:ilvl w:val="3"/>
        <w:numId w:val="9"/>
      </w:numPr>
      <w:spacing w:after="240" w:line="360" w:lineRule="auto"/>
      <w:outlineLvl w:val="3"/>
    </w:pPr>
    <w:rPr>
      <w:sz w:val="20"/>
      <w:lang w:val="x-none"/>
    </w:rPr>
  </w:style>
  <w:style w:type="paragraph" w:styleId="Ttulo5">
    <w:name w:val="heading 5"/>
    <w:basedOn w:val="Normal"/>
    <w:link w:val="Ttulo5Car"/>
    <w:qFormat/>
    <w:rsid w:val="00955922"/>
    <w:pPr>
      <w:numPr>
        <w:ilvl w:val="4"/>
        <w:numId w:val="9"/>
      </w:numPr>
      <w:spacing w:after="240" w:line="360" w:lineRule="auto"/>
      <w:outlineLvl w:val="4"/>
    </w:pPr>
    <w:rPr>
      <w:sz w:val="20"/>
      <w:lang w:val="x-none"/>
    </w:rPr>
  </w:style>
  <w:style w:type="paragraph" w:styleId="Ttulo6">
    <w:name w:val="heading 6"/>
    <w:basedOn w:val="Ttulo5"/>
    <w:link w:val="Ttulo6Car"/>
    <w:qFormat/>
    <w:rsid w:val="00955922"/>
    <w:pPr>
      <w:numPr>
        <w:ilvl w:val="5"/>
      </w:numPr>
      <w:outlineLvl w:val="5"/>
    </w:pPr>
  </w:style>
  <w:style w:type="paragraph" w:styleId="Ttulo7">
    <w:name w:val="heading 7"/>
    <w:basedOn w:val="Ttulo6"/>
    <w:link w:val="Ttulo7Car"/>
    <w:qFormat/>
    <w:rsid w:val="00955922"/>
    <w:pPr>
      <w:numPr>
        <w:ilvl w:val="6"/>
      </w:numPr>
      <w:outlineLvl w:val="6"/>
    </w:pPr>
  </w:style>
  <w:style w:type="paragraph" w:styleId="Ttulo8">
    <w:name w:val="heading 8"/>
    <w:basedOn w:val="Normal"/>
    <w:next w:val="Normal"/>
    <w:link w:val="Ttulo8Car"/>
    <w:qFormat/>
    <w:rsid w:val="00955922"/>
    <w:pPr>
      <w:keepNext/>
      <w:numPr>
        <w:ilvl w:val="7"/>
        <w:numId w:val="9"/>
      </w:numPr>
      <w:spacing w:after="240" w:line="360" w:lineRule="auto"/>
      <w:jc w:val="center"/>
      <w:outlineLvl w:val="7"/>
    </w:pPr>
    <w:rPr>
      <w:b/>
      <w:caps/>
      <w:sz w:val="20"/>
      <w:lang w:val="x-none"/>
    </w:rPr>
  </w:style>
  <w:style w:type="paragraph" w:styleId="Ttulo9">
    <w:name w:val="heading 9"/>
    <w:basedOn w:val="Ttulo8"/>
    <w:next w:val="Normal"/>
    <w:link w:val="Ttulo9Car"/>
    <w:qFormat/>
    <w:rsid w:val="00955922"/>
    <w:pPr>
      <w:numPr>
        <w:ilvl w:val="8"/>
      </w:numPr>
      <w:outlineLvl w:val="8"/>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55922"/>
    <w:pPr>
      <w:widowControl/>
      <w:spacing w:after="120" w:line="360" w:lineRule="auto"/>
    </w:pPr>
    <w:rPr>
      <w:sz w:val="24"/>
      <w:lang w:val="x-none"/>
    </w:rPr>
  </w:style>
  <w:style w:type="character" w:customStyle="1" w:styleId="TextoindependienteCar">
    <w:name w:val="Texto independiente Car"/>
    <w:link w:val="Textoindependiente"/>
    <w:rsid w:val="00955922"/>
    <w:rPr>
      <w:rFonts w:ascii="Times New Roman" w:eastAsia="Times New Roman" w:hAnsi="Times New Roman" w:cs="Times New Roman"/>
      <w:sz w:val="24"/>
      <w:szCs w:val="20"/>
      <w:lang w:eastAsia="en-US"/>
    </w:rPr>
  </w:style>
  <w:style w:type="paragraph" w:styleId="Sangradetextonormal">
    <w:name w:val="Body Text Indent"/>
    <w:basedOn w:val="Normal"/>
    <w:link w:val="SangradetextonormalCar"/>
    <w:rsid w:val="00955922"/>
    <w:pPr>
      <w:widowControl/>
      <w:spacing w:after="240" w:line="360" w:lineRule="auto"/>
      <w:ind w:left="737"/>
    </w:pPr>
    <w:rPr>
      <w:sz w:val="20"/>
      <w:lang w:val="x-none"/>
    </w:rPr>
  </w:style>
  <w:style w:type="character" w:customStyle="1" w:styleId="SangradetextonormalCar">
    <w:name w:val="Sangría de texto normal Car"/>
    <w:link w:val="Sangradetextonormal"/>
    <w:rsid w:val="00955922"/>
    <w:rPr>
      <w:rFonts w:ascii="Times New Roman" w:eastAsia="Times New Roman" w:hAnsi="Times New Roman" w:cs="Times New Roman"/>
      <w:szCs w:val="20"/>
      <w:lang w:eastAsia="en-US"/>
    </w:rPr>
  </w:style>
  <w:style w:type="paragraph" w:styleId="Sangra2detindependiente">
    <w:name w:val="Body Text Indent 2"/>
    <w:basedOn w:val="Normal"/>
    <w:link w:val="Sangra2detindependienteCar"/>
    <w:rsid w:val="00955922"/>
    <w:pPr>
      <w:widowControl/>
      <w:spacing w:after="240" w:line="360" w:lineRule="auto"/>
      <w:ind w:left="1440"/>
    </w:pPr>
    <w:rPr>
      <w:sz w:val="20"/>
      <w:lang w:val="x-none"/>
    </w:rPr>
  </w:style>
  <w:style w:type="character" w:customStyle="1" w:styleId="Sangra2detindependienteCar">
    <w:name w:val="Sangría 2 de t. independiente Car"/>
    <w:link w:val="Sangra2detindependiente"/>
    <w:rsid w:val="00955922"/>
    <w:rPr>
      <w:rFonts w:ascii="Times New Roman" w:eastAsia="Times New Roman" w:hAnsi="Times New Roman" w:cs="Times New Roman"/>
      <w:szCs w:val="20"/>
      <w:lang w:eastAsia="en-US"/>
    </w:rPr>
  </w:style>
  <w:style w:type="paragraph" w:styleId="Sangra3detindependiente">
    <w:name w:val="Body Text Indent 3"/>
    <w:basedOn w:val="Normal"/>
    <w:link w:val="Sangra3detindependienteCar"/>
    <w:rsid w:val="00955922"/>
    <w:pPr>
      <w:widowControl/>
      <w:spacing w:after="240" w:line="360" w:lineRule="auto"/>
      <w:ind w:left="2160"/>
    </w:pPr>
    <w:rPr>
      <w:sz w:val="20"/>
      <w:lang w:val="x-none"/>
    </w:rPr>
  </w:style>
  <w:style w:type="character" w:customStyle="1" w:styleId="Sangra3detindependienteCar">
    <w:name w:val="Sangría 3 de t. independiente Car"/>
    <w:link w:val="Sangra3detindependiente"/>
    <w:rsid w:val="00955922"/>
    <w:rPr>
      <w:rFonts w:ascii="Times New Roman" w:eastAsia="Times New Roman" w:hAnsi="Times New Roman" w:cs="Times New Roman"/>
      <w:szCs w:val="20"/>
      <w:lang w:eastAsia="en-US"/>
    </w:rPr>
  </w:style>
  <w:style w:type="paragraph" w:customStyle="1" w:styleId="BodyTextIndent4">
    <w:name w:val="Body Text Indent 4"/>
    <w:basedOn w:val="Normal"/>
    <w:rsid w:val="00955922"/>
    <w:pPr>
      <w:widowControl/>
      <w:spacing w:after="240" w:line="360" w:lineRule="auto"/>
      <w:ind w:left="2880"/>
    </w:pPr>
  </w:style>
  <w:style w:type="paragraph" w:customStyle="1" w:styleId="BodyTextIndent5">
    <w:name w:val="Body Text Indent 5"/>
    <w:basedOn w:val="Normal"/>
    <w:rsid w:val="00955922"/>
    <w:pPr>
      <w:widowControl/>
      <w:spacing w:after="240" w:line="360" w:lineRule="auto"/>
      <w:ind w:left="3600"/>
    </w:pPr>
  </w:style>
  <w:style w:type="paragraph" w:customStyle="1" w:styleId="BodyTextIndent6">
    <w:name w:val="Body Text Indent 6"/>
    <w:basedOn w:val="BodyTextIndent5"/>
    <w:rsid w:val="00955922"/>
    <w:pPr>
      <w:ind w:left="4320"/>
    </w:pPr>
  </w:style>
  <w:style w:type="paragraph" w:customStyle="1" w:styleId="BodyTextIndent7">
    <w:name w:val="Body Text Indent 7"/>
    <w:basedOn w:val="BodyTextIndent6"/>
    <w:rsid w:val="00955922"/>
    <w:pPr>
      <w:ind w:left="5040"/>
    </w:pPr>
  </w:style>
  <w:style w:type="character" w:styleId="Refdenotaalfinal">
    <w:name w:val="endnote reference"/>
    <w:semiHidden/>
    <w:rsid w:val="00955922"/>
    <w:rPr>
      <w:vertAlign w:val="superscript"/>
    </w:rPr>
  </w:style>
  <w:style w:type="paragraph" w:styleId="Textonotaalfinal">
    <w:name w:val="endnote text"/>
    <w:basedOn w:val="Normal"/>
    <w:link w:val="TextonotaalfinalCar"/>
    <w:semiHidden/>
    <w:rsid w:val="00955922"/>
    <w:rPr>
      <w:sz w:val="20"/>
      <w:lang w:val="x-none"/>
    </w:rPr>
  </w:style>
  <w:style w:type="character" w:customStyle="1" w:styleId="TextonotaalfinalCar">
    <w:name w:val="Texto nota al final Car"/>
    <w:link w:val="Textonotaalfinal"/>
    <w:semiHidden/>
    <w:rsid w:val="00955922"/>
    <w:rPr>
      <w:rFonts w:ascii="Times New Roman" w:eastAsia="Times New Roman" w:hAnsi="Times New Roman" w:cs="Times New Roman"/>
      <w:szCs w:val="20"/>
      <w:lang w:eastAsia="en-US"/>
    </w:rPr>
  </w:style>
  <w:style w:type="paragraph" w:styleId="Piedepgina">
    <w:name w:val="footer"/>
    <w:basedOn w:val="Normal"/>
    <w:link w:val="PiedepginaCar"/>
    <w:uiPriority w:val="99"/>
    <w:rsid w:val="00955922"/>
    <w:pPr>
      <w:tabs>
        <w:tab w:val="center" w:pos="4153"/>
        <w:tab w:val="right" w:pos="8306"/>
      </w:tabs>
    </w:pPr>
    <w:rPr>
      <w:sz w:val="20"/>
      <w:lang w:val="x-none"/>
    </w:rPr>
  </w:style>
  <w:style w:type="character" w:customStyle="1" w:styleId="PiedepginaCar">
    <w:name w:val="Pie de página Car"/>
    <w:link w:val="Piedepgina"/>
    <w:uiPriority w:val="99"/>
    <w:rsid w:val="00955922"/>
    <w:rPr>
      <w:rFonts w:ascii="Times New Roman" w:eastAsia="Times New Roman" w:hAnsi="Times New Roman" w:cs="Times New Roman"/>
      <w:szCs w:val="20"/>
      <w:lang w:eastAsia="en-US"/>
    </w:rPr>
  </w:style>
  <w:style w:type="character" w:styleId="Refdenotaalpie">
    <w:name w:val="footnote reference"/>
    <w:semiHidden/>
    <w:rsid w:val="00955922"/>
    <w:rPr>
      <w:vertAlign w:val="superscript"/>
    </w:rPr>
  </w:style>
  <w:style w:type="paragraph" w:styleId="Textonotapie">
    <w:name w:val="footnote text"/>
    <w:basedOn w:val="Normal"/>
    <w:link w:val="TextonotapieCar"/>
    <w:semiHidden/>
    <w:rsid w:val="00955922"/>
    <w:rPr>
      <w:sz w:val="20"/>
      <w:lang w:val="x-none"/>
    </w:rPr>
  </w:style>
  <w:style w:type="character" w:customStyle="1" w:styleId="TextonotapieCar">
    <w:name w:val="Texto nota pie Car"/>
    <w:link w:val="Textonotapie"/>
    <w:semiHidden/>
    <w:rsid w:val="00955922"/>
    <w:rPr>
      <w:rFonts w:ascii="Times New Roman" w:eastAsia="Times New Roman" w:hAnsi="Times New Roman" w:cs="Times New Roman"/>
      <w:szCs w:val="20"/>
      <w:lang w:eastAsia="en-US"/>
    </w:rPr>
  </w:style>
  <w:style w:type="paragraph" w:styleId="Encabezado">
    <w:name w:val="header"/>
    <w:basedOn w:val="Normal"/>
    <w:link w:val="EncabezadoCar"/>
    <w:uiPriority w:val="99"/>
    <w:rsid w:val="00955922"/>
    <w:pPr>
      <w:tabs>
        <w:tab w:val="center" w:pos="4153"/>
        <w:tab w:val="right" w:pos="8306"/>
      </w:tabs>
    </w:pPr>
    <w:rPr>
      <w:sz w:val="20"/>
      <w:lang w:val="x-none"/>
    </w:rPr>
  </w:style>
  <w:style w:type="character" w:customStyle="1" w:styleId="EncabezadoCar">
    <w:name w:val="Encabezado Car"/>
    <w:link w:val="Encabezado"/>
    <w:uiPriority w:val="99"/>
    <w:rsid w:val="00955922"/>
    <w:rPr>
      <w:rFonts w:ascii="Times New Roman" w:eastAsia="Times New Roman" w:hAnsi="Times New Roman" w:cs="Times New Roman"/>
      <w:szCs w:val="20"/>
      <w:lang w:eastAsia="en-US"/>
    </w:rPr>
  </w:style>
  <w:style w:type="character" w:customStyle="1" w:styleId="Ttulo1Car">
    <w:name w:val="Título 1 Car"/>
    <w:link w:val="Ttulo1"/>
    <w:rsid w:val="00955922"/>
    <w:rPr>
      <w:rFonts w:ascii="Times New Roman" w:eastAsia="Times New Roman" w:hAnsi="Times New Roman" w:cs="Times New Roman"/>
      <w:kern w:val="28"/>
      <w:szCs w:val="20"/>
      <w:lang w:eastAsia="en-US"/>
    </w:rPr>
  </w:style>
  <w:style w:type="character" w:customStyle="1" w:styleId="Ttulo2Car">
    <w:name w:val="Título 2 Car"/>
    <w:link w:val="Ttulo2"/>
    <w:rsid w:val="00955922"/>
    <w:rPr>
      <w:rFonts w:ascii="Times New Roman" w:eastAsia="Times New Roman" w:hAnsi="Times New Roman" w:cs="Times New Roman"/>
      <w:szCs w:val="20"/>
      <w:lang w:eastAsia="en-US"/>
    </w:rPr>
  </w:style>
  <w:style w:type="character" w:customStyle="1" w:styleId="Ttulo3Car">
    <w:name w:val="Título 3 Car"/>
    <w:link w:val="Ttulo3"/>
    <w:rsid w:val="00955922"/>
    <w:rPr>
      <w:rFonts w:ascii="Times New Roman" w:eastAsia="Times New Roman" w:hAnsi="Times New Roman" w:cs="Times New Roman"/>
      <w:szCs w:val="20"/>
      <w:lang w:eastAsia="en-US"/>
    </w:rPr>
  </w:style>
  <w:style w:type="character" w:customStyle="1" w:styleId="Ttulo4Car">
    <w:name w:val="Título 4 Car"/>
    <w:link w:val="Ttulo4"/>
    <w:rsid w:val="00955922"/>
    <w:rPr>
      <w:rFonts w:ascii="Times New Roman" w:eastAsia="Times New Roman" w:hAnsi="Times New Roman" w:cs="Times New Roman"/>
      <w:szCs w:val="20"/>
      <w:lang w:eastAsia="en-US"/>
    </w:rPr>
  </w:style>
  <w:style w:type="character" w:customStyle="1" w:styleId="Ttulo5Car">
    <w:name w:val="Título 5 Car"/>
    <w:link w:val="Ttulo5"/>
    <w:rsid w:val="00955922"/>
    <w:rPr>
      <w:rFonts w:ascii="Times New Roman" w:eastAsia="Times New Roman" w:hAnsi="Times New Roman" w:cs="Times New Roman"/>
      <w:szCs w:val="20"/>
      <w:lang w:eastAsia="en-US"/>
    </w:rPr>
  </w:style>
  <w:style w:type="character" w:customStyle="1" w:styleId="Ttulo6Car">
    <w:name w:val="Título 6 Car"/>
    <w:link w:val="Ttulo6"/>
    <w:rsid w:val="00955922"/>
    <w:rPr>
      <w:rFonts w:ascii="Times New Roman" w:eastAsia="Times New Roman" w:hAnsi="Times New Roman" w:cs="Times New Roman"/>
      <w:szCs w:val="20"/>
      <w:lang w:eastAsia="en-US"/>
    </w:rPr>
  </w:style>
  <w:style w:type="character" w:customStyle="1" w:styleId="Ttulo7Car">
    <w:name w:val="Título 7 Car"/>
    <w:link w:val="Ttulo7"/>
    <w:rsid w:val="00955922"/>
    <w:rPr>
      <w:rFonts w:ascii="Times New Roman" w:eastAsia="Times New Roman" w:hAnsi="Times New Roman" w:cs="Times New Roman"/>
      <w:szCs w:val="20"/>
      <w:lang w:eastAsia="en-US"/>
    </w:rPr>
  </w:style>
  <w:style w:type="character" w:customStyle="1" w:styleId="Ttulo8Car">
    <w:name w:val="Título 8 Car"/>
    <w:link w:val="Ttulo8"/>
    <w:rsid w:val="00955922"/>
    <w:rPr>
      <w:rFonts w:ascii="Times New Roman" w:eastAsia="Times New Roman" w:hAnsi="Times New Roman" w:cs="Times New Roman"/>
      <w:b/>
      <w:caps/>
      <w:szCs w:val="20"/>
      <w:lang w:eastAsia="en-US"/>
    </w:rPr>
  </w:style>
  <w:style w:type="character" w:customStyle="1" w:styleId="Ttulo9Car">
    <w:name w:val="Título 9 Car"/>
    <w:link w:val="Ttulo9"/>
    <w:rsid w:val="00955922"/>
    <w:rPr>
      <w:rFonts w:ascii="Times New Roman" w:eastAsia="Times New Roman" w:hAnsi="Times New Roman" w:cs="Times New Roman"/>
      <w:b/>
      <w:szCs w:val="20"/>
      <w:lang w:eastAsia="en-US"/>
    </w:rPr>
  </w:style>
  <w:style w:type="paragraph" w:styleId="ndice1">
    <w:name w:val="index 1"/>
    <w:basedOn w:val="Normal"/>
    <w:next w:val="Normal"/>
    <w:semiHidden/>
    <w:rsid w:val="00955922"/>
    <w:pPr>
      <w:tabs>
        <w:tab w:val="right" w:leader="dot" w:pos="9360"/>
      </w:tabs>
      <w:suppressAutoHyphens/>
      <w:ind w:left="1440" w:right="720" w:hanging="1440"/>
    </w:pPr>
    <w:rPr>
      <w:lang w:val="en-US"/>
    </w:rPr>
  </w:style>
  <w:style w:type="paragraph" w:styleId="ndice2">
    <w:name w:val="index 2"/>
    <w:basedOn w:val="Normal"/>
    <w:next w:val="Normal"/>
    <w:semiHidden/>
    <w:rsid w:val="00955922"/>
    <w:pPr>
      <w:tabs>
        <w:tab w:val="right" w:leader="dot" w:pos="9360"/>
      </w:tabs>
      <w:suppressAutoHyphens/>
      <w:ind w:left="1440" w:right="720" w:hanging="720"/>
    </w:pPr>
    <w:rPr>
      <w:lang w:val="en-US"/>
    </w:rPr>
  </w:style>
  <w:style w:type="paragraph" w:customStyle="1" w:styleId="MarginText">
    <w:name w:val="Margin Text"/>
    <w:basedOn w:val="Textoindependiente"/>
    <w:rsid w:val="00955922"/>
    <w:pPr>
      <w:spacing w:after="240"/>
    </w:pPr>
  </w:style>
  <w:style w:type="character" w:styleId="Nmerodepgina">
    <w:name w:val="page number"/>
    <w:basedOn w:val="Fuentedeprrafopredeter"/>
    <w:rsid w:val="00955922"/>
  </w:style>
  <w:style w:type="paragraph" w:customStyle="1" w:styleId="SchHead">
    <w:name w:val="SchHead"/>
    <w:basedOn w:val="Normal"/>
    <w:rsid w:val="00955922"/>
    <w:pPr>
      <w:widowControl/>
      <w:spacing w:after="240"/>
      <w:jc w:val="center"/>
    </w:pPr>
    <w:rPr>
      <w:b/>
      <w:caps/>
    </w:rPr>
  </w:style>
  <w:style w:type="paragraph" w:customStyle="1" w:styleId="SchHeadDes">
    <w:name w:val="SchHeadDes"/>
    <w:basedOn w:val="SchHead"/>
    <w:rsid w:val="00955922"/>
    <w:rPr>
      <w:caps w:val="0"/>
    </w:rPr>
  </w:style>
  <w:style w:type="paragraph" w:styleId="Textodeglobo">
    <w:name w:val="Balloon Text"/>
    <w:basedOn w:val="Normal"/>
    <w:link w:val="TextodegloboCar"/>
    <w:uiPriority w:val="99"/>
    <w:semiHidden/>
    <w:unhideWhenUsed/>
    <w:rsid w:val="00955922"/>
    <w:rPr>
      <w:rFonts w:ascii="Tahoma" w:hAnsi="Tahoma"/>
      <w:sz w:val="16"/>
      <w:szCs w:val="16"/>
    </w:rPr>
  </w:style>
  <w:style w:type="character" w:customStyle="1" w:styleId="TextodegloboCar">
    <w:name w:val="Texto de globo Car"/>
    <w:link w:val="Textodeglobo"/>
    <w:uiPriority w:val="99"/>
    <w:semiHidden/>
    <w:rsid w:val="00955922"/>
    <w:rPr>
      <w:rFonts w:ascii="Tahoma" w:hAnsi="Tahoma" w:cs="Tahoma"/>
      <w:sz w:val="16"/>
      <w:szCs w:val="16"/>
      <w:lang w:val="en-GB" w:eastAsia="en-US"/>
    </w:rPr>
  </w:style>
  <w:style w:type="paragraph" w:styleId="Prrafodelista">
    <w:name w:val="List Paragraph"/>
    <w:basedOn w:val="Normal"/>
    <w:uiPriority w:val="34"/>
    <w:qFormat/>
    <w:rsid w:val="00955922"/>
    <w:pPr>
      <w:widowControl/>
      <w:overflowPunct/>
      <w:autoSpaceDE/>
      <w:autoSpaceDN/>
      <w:adjustRightInd/>
      <w:ind w:left="720"/>
      <w:jc w:val="left"/>
      <w:textAlignment w:val="auto"/>
    </w:pPr>
    <w:rPr>
      <w:rFonts w:ascii="Calibri" w:eastAsia="Calibri" w:hAnsi="Calibri" w:cs="Calibri"/>
      <w:szCs w:val="22"/>
      <w:lang w:val="es-ES" w:eastAsia="es-ES"/>
    </w:rPr>
  </w:style>
  <w:style w:type="paragraph" w:styleId="NormalWeb">
    <w:name w:val="Normal (Web)"/>
    <w:basedOn w:val="Normal"/>
    <w:uiPriority w:val="99"/>
    <w:semiHidden/>
    <w:unhideWhenUsed/>
    <w:rsid w:val="00955922"/>
    <w:pPr>
      <w:widowControl/>
      <w:overflowPunct/>
      <w:autoSpaceDE/>
      <w:autoSpaceDN/>
      <w:adjustRightInd/>
      <w:spacing w:before="100" w:beforeAutospacing="1" w:after="100" w:afterAutospacing="1"/>
      <w:jc w:val="left"/>
      <w:textAlignment w:val="auto"/>
    </w:pPr>
    <w:rPr>
      <w:sz w:val="24"/>
      <w:szCs w:val="24"/>
      <w:lang w:val="es-ES" w:eastAsia="es-ES"/>
    </w:rPr>
  </w:style>
  <w:style w:type="character" w:styleId="Refdecomentario">
    <w:name w:val="annotation reference"/>
    <w:uiPriority w:val="99"/>
    <w:semiHidden/>
    <w:unhideWhenUsed/>
    <w:rsid w:val="00955922"/>
    <w:rPr>
      <w:sz w:val="16"/>
      <w:szCs w:val="16"/>
    </w:rPr>
  </w:style>
  <w:style w:type="paragraph" w:styleId="Textocomentario">
    <w:name w:val="annotation text"/>
    <w:basedOn w:val="Normal"/>
    <w:link w:val="TextocomentarioCar"/>
    <w:uiPriority w:val="99"/>
    <w:semiHidden/>
    <w:unhideWhenUsed/>
    <w:rsid w:val="00955922"/>
    <w:rPr>
      <w:sz w:val="20"/>
    </w:rPr>
  </w:style>
  <w:style w:type="character" w:customStyle="1" w:styleId="TextocomentarioCar">
    <w:name w:val="Texto comentario Car"/>
    <w:link w:val="Textocomentario"/>
    <w:uiPriority w:val="99"/>
    <w:semiHidden/>
    <w:rsid w:val="00955922"/>
    <w:rPr>
      <w:rFonts w:ascii="Times New Roman" w:hAnsi="Times New Roman"/>
      <w:lang w:val="en-GB" w:eastAsia="en-US"/>
    </w:rPr>
  </w:style>
  <w:style w:type="paragraph" w:styleId="Asuntodelcomentario">
    <w:name w:val="annotation subject"/>
    <w:basedOn w:val="Textocomentario"/>
    <w:next w:val="Textocomentario"/>
    <w:link w:val="AsuntodelcomentarioCar"/>
    <w:uiPriority w:val="99"/>
    <w:semiHidden/>
    <w:unhideWhenUsed/>
    <w:rsid w:val="00955922"/>
    <w:rPr>
      <w:b/>
      <w:bCs/>
    </w:rPr>
  </w:style>
  <w:style w:type="character" w:customStyle="1" w:styleId="AsuntodelcomentarioCar">
    <w:name w:val="Asunto del comentario Car"/>
    <w:link w:val="Asuntodelcomentario"/>
    <w:uiPriority w:val="99"/>
    <w:semiHidden/>
    <w:rsid w:val="00955922"/>
    <w:rPr>
      <w:rFonts w:ascii="Times New Roman" w:hAnsi="Times New Roman"/>
      <w:b/>
      <w:bCs/>
      <w:lang w:val="en-GB" w:eastAsia="en-US"/>
    </w:rPr>
  </w:style>
  <w:style w:type="paragraph" w:styleId="Revisin">
    <w:name w:val="Revision"/>
    <w:hidden/>
    <w:uiPriority w:val="99"/>
    <w:semiHidden/>
    <w:rsid w:val="00955922"/>
    <w:rPr>
      <w:rFonts w:ascii="Times New Roman" w:hAnsi="Times New Roman"/>
      <w:sz w:val="22"/>
      <w:lang w:val="en-GB" w:eastAsia="en-US"/>
    </w:rPr>
  </w:style>
  <w:style w:type="table" w:styleId="Tablaconcuadrcula">
    <w:name w:val="Table Grid"/>
    <w:basedOn w:val="Tablanormal"/>
    <w:uiPriority w:val="59"/>
    <w:rsid w:val="0095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uiPriority w:val="99"/>
    <w:unhideWhenUsed/>
    <w:rsid w:val="005648E0"/>
    <w:pPr>
      <w:spacing w:after="120"/>
      <w:ind w:left="283"/>
      <w:contextualSpacing/>
    </w:pPr>
  </w:style>
  <w:style w:type="character" w:styleId="Hipervnculo">
    <w:name w:val="Hyperlink"/>
    <w:uiPriority w:val="99"/>
    <w:semiHidden/>
    <w:unhideWhenUsed/>
    <w:rsid w:val="0009755C"/>
    <w:rPr>
      <w:color w:val="0000FF"/>
      <w:u w:val="single"/>
    </w:rPr>
  </w:style>
  <w:style w:type="paragraph" w:styleId="HTMLconformatoprevio">
    <w:name w:val="HTML Preformatted"/>
    <w:basedOn w:val="Normal"/>
    <w:link w:val="HTMLconformatoprevioCar"/>
    <w:uiPriority w:val="99"/>
    <w:semiHidden/>
    <w:unhideWhenUsed/>
    <w:rsid w:val="00697ADF"/>
    <w:rPr>
      <w:rFonts w:ascii="Courier New" w:hAnsi="Courier New" w:cs="Courier New"/>
      <w:sz w:val="20"/>
    </w:rPr>
  </w:style>
  <w:style w:type="character" w:customStyle="1" w:styleId="HTMLconformatoprevioCar">
    <w:name w:val="HTML con formato previo Car"/>
    <w:link w:val="HTMLconformatoprevio"/>
    <w:uiPriority w:val="99"/>
    <w:semiHidden/>
    <w:rsid w:val="00697ADF"/>
    <w:rPr>
      <w:rFonts w:ascii="Courier New" w:hAnsi="Courier New" w:cs="Courier New"/>
      <w:lang w:val="en-GB" w:eastAsia="en-US"/>
    </w:rPr>
  </w:style>
  <w:style w:type="table" w:styleId="Sombreadoclaro">
    <w:name w:val="Light Shading"/>
    <w:basedOn w:val="Tablanormal"/>
    <w:uiPriority w:val="60"/>
    <w:rsid w:val="00D339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D3397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medio2">
    <w:name w:val="Medium Shading 2"/>
    <w:basedOn w:val="Tablanormal"/>
    <w:uiPriority w:val="64"/>
    <w:rsid w:val="00D339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22"/>
    <w:pPr>
      <w:widowControl w:val="0"/>
      <w:overflowPunct w:val="0"/>
      <w:autoSpaceDE w:val="0"/>
      <w:autoSpaceDN w:val="0"/>
      <w:adjustRightInd w:val="0"/>
      <w:jc w:val="both"/>
      <w:textAlignment w:val="baseline"/>
    </w:pPr>
    <w:rPr>
      <w:rFonts w:ascii="Times New Roman" w:hAnsi="Times New Roman"/>
      <w:sz w:val="22"/>
      <w:lang w:val="en-GB" w:eastAsia="en-US"/>
    </w:rPr>
  </w:style>
  <w:style w:type="paragraph" w:styleId="Ttulo1">
    <w:name w:val="heading 1"/>
    <w:basedOn w:val="Normal"/>
    <w:link w:val="Ttulo1Car"/>
    <w:qFormat/>
    <w:rsid w:val="00955922"/>
    <w:pPr>
      <w:numPr>
        <w:numId w:val="9"/>
      </w:numPr>
      <w:spacing w:after="240" w:line="360" w:lineRule="auto"/>
      <w:outlineLvl w:val="0"/>
    </w:pPr>
    <w:rPr>
      <w:kern w:val="28"/>
      <w:sz w:val="20"/>
      <w:lang w:val="x-none"/>
    </w:rPr>
  </w:style>
  <w:style w:type="paragraph" w:styleId="Ttulo2">
    <w:name w:val="heading 2"/>
    <w:basedOn w:val="Normal"/>
    <w:link w:val="Ttulo2Car"/>
    <w:qFormat/>
    <w:rsid w:val="00955922"/>
    <w:pPr>
      <w:numPr>
        <w:ilvl w:val="1"/>
        <w:numId w:val="9"/>
      </w:numPr>
      <w:spacing w:after="240" w:line="360" w:lineRule="auto"/>
      <w:outlineLvl w:val="1"/>
    </w:pPr>
    <w:rPr>
      <w:sz w:val="20"/>
      <w:lang w:val="x-none"/>
    </w:rPr>
  </w:style>
  <w:style w:type="paragraph" w:styleId="Ttulo3">
    <w:name w:val="heading 3"/>
    <w:basedOn w:val="Normal"/>
    <w:link w:val="Ttulo3Car"/>
    <w:qFormat/>
    <w:rsid w:val="00955922"/>
    <w:pPr>
      <w:numPr>
        <w:ilvl w:val="2"/>
        <w:numId w:val="9"/>
      </w:numPr>
      <w:spacing w:after="240" w:line="360" w:lineRule="auto"/>
      <w:outlineLvl w:val="2"/>
    </w:pPr>
    <w:rPr>
      <w:sz w:val="20"/>
      <w:lang w:val="x-none"/>
    </w:rPr>
  </w:style>
  <w:style w:type="paragraph" w:styleId="Ttulo4">
    <w:name w:val="heading 4"/>
    <w:basedOn w:val="Normal"/>
    <w:link w:val="Ttulo4Car"/>
    <w:qFormat/>
    <w:rsid w:val="00955922"/>
    <w:pPr>
      <w:numPr>
        <w:ilvl w:val="3"/>
        <w:numId w:val="9"/>
      </w:numPr>
      <w:spacing w:after="240" w:line="360" w:lineRule="auto"/>
      <w:outlineLvl w:val="3"/>
    </w:pPr>
    <w:rPr>
      <w:sz w:val="20"/>
      <w:lang w:val="x-none"/>
    </w:rPr>
  </w:style>
  <w:style w:type="paragraph" w:styleId="Ttulo5">
    <w:name w:val="heading 5"/>
    <w:basedOn w:val="Normal"/>
    <w:link w:val="Ttulo5Car"/>
    <w:qFormat/>
    <w:rsid w:val="00955922"/>
    <w:pPr>
      <w:numPr>
        <w:ilvl w:val="4"/>
        <w:numId w:val="9"/>
      </w:numPr>
      <w:spacing w:after="240" w:line="360" w:lineRule="auto"/>
      <w:outlineLvl w:val="4"/>
    </w:pPr>
    <w:rPr>
      <w:sz w:val="20"/>
      <w:lang w:val="x-none"/>
    </w:rPr>
  </w:style>
  <w:style w:type="paragraph" w:styleId="Ttulo6">
    <w:name w:val="heading 6"/>
    <w:basedOn w:val="Ttulo5"/>
    <w:link w:val="Ttulo6Car"/>
    <w:qFormat/>
    <w:rsid w:val="00955922"/>
    <w:pPr>
      <w:numPr>
        <w:ilvl w:val="5"/>
      </w:numPr>
      <w:outlineLvl w:val="5"/>
    </w:pPr>
  </w:style>
  <w:style w:type="paragraph" w:styleId="Ttulo7">
    <w:name w:val="heading 7"/>
    <w:basedOn w:val="Ttulo6"/>
    <w:link w:val="Ttulo7Car"/>
    <w:qFormat/>
    <w:rsid w:val="00955922"/>
    <w:pPr>
      <w:numPr>
        <w:ilvl w:val="6"/>
      </w:numPr>
      <w:outlineLvl w:val="6"/>
    </w:pPr>
  </w:style>
  <w:style w:type="paragraph" w:styleId="Ttulo8">
    <w:name w:val="heading 8"/>
    <w:basedOn w:val="Normal"/>
    <w:next w:val="Normal"/>
    <w:link w:val="Ttulo8Car"/>
    <w:qFormat/>
    <w:rsid w:val="00955922"/>
    <w:pPr>
      <w:keepNext/>
      <w:numPr>
        <w:ilvl w:val="7"/>
        <w:numId w:val="9"/>
      </w:numPr>
      <w:spacing w:after="240" w:line="360" w:lineRule="auto"/>
      <w:jc w:val="center"/>
      <w:outlineLvl w:val="7"/>
    </w:pPr>
    <w:rPr>
      <w:b/>
      <w:caps/>
      <w:sz w:val="20"/>
      <w:lang w:val="x-none"/>
    </w:rPr>
  </w:style>
  <w:style w:type="paragraph" w:styleId="Ttulo9">
    <w:name w:val="heading 9"/>
    <w:basedOn w:val="Ttulo8"/>
    <w:next w:val="Normal"/>
    <w:link w:val="Ttulo9Car"/>
    <w:qFormat/>
    <w:rsid w:val="00955922"/>
    <w:pPr>
      <w:numPr>
        <w:ilvl w:val="8"/>
      </w:numPr>
      <w:outlineLvl w:val="8"/>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55922"/>
    <w:pPr>
      <w:widowControl/>
      <w:spacing w:after="120" w:line="360" w:lineRule="auto"/>
    </w:pPr>
    <w:rPr>
      <w:sz w:val="24"/>
      <w:lang w:val="x-none"/>
    </w:rPr>
  </w:style>
  <w:style w:type="character" w:customStyle="1" w:styleId="TextoindependienteCar">
    <w:name w:val="Texto independiente Car"/>
    <w:link w:val="Textoindependiente"/>
    <w:rsid w:val="00955922"/>
    <w:rPr>
      <w:rFonts w:ascii="Times New Roman" w:eastAsia="Times New Roman" w:hAnsi="Times New Roman" w:cs="Times New Roman"/>
      <w:sz w:val="24"/>
      <w:szCs w:val="20"/>
      <w:lang w:eastAsia="en-US"/>
    </w:rPr>
  </w:style>
  <w:style w:type="paragraph" w:styleId="Sangradetextonormal">
    <w:name w:val="Body Text Indent"/>
    <w:basedOn w:val="Normal"/>
    <w:link w:val="SangradetextonormalCar"/>
    <w:rsid w:val="00955922"/>
    <w:pPr>
      <w:widowControl/>
      <w:spacing w:after="240" w:line="360" w:lineRule="auto"/>
      <w:ind w:left="737"/>
    </w:pPr>
    <w:rPr>
      <w:sz w:val="20"/>
      <w:lang w:val="x-none"/>
    </w:rPr>
  </w:style>
  <w:style w:type="character" w:customStyle="1" w:styleId="SangradetextonormalCar">
    <w:name w:val="Sangría de texto normal Car"/>
    <w:link w:val="Sangradetextonormal"/>
    <w:rsid w:val="00955922"/>
    <w:rPr>
      <w:rFonts w:ascii="Times New Roman" w:eastAsia="Times New Roman" w:hAnsi="Times New Roman" w:cs="Times New Roman"/>
      <w:szCs w:val="20"/>
      <w:lang w:eastAsia="en-US"/>
    </w:rPr>
  </w:style>
  <w:style w:type="paragraph" w:styleId="Sangra2detindependiente">
    <w:name w:val="Body Text Indent 2"/>
    <w:basedOn w:val="Normal"/>
    <w:link w:val="Sangra2detindependienteCar"/>
    <w:rsid w:val="00955922"/>
    <w:pPr>
      <w:widowControl/>
      <w:spacing w:after="240" w:line="360" w:lineRule="auto"/>
      <w:ind w:left="1440"/>
    </w:pPr>
    <w:rPr>
      <w:sz w:val="20"/>
      <w:lang w:val="x-none"/>
    </w:rPr>
  </w:style>
  <w:style w:type="character" w:customStyle="1" w:styleId="Sangra2detindependienteCar">
    <w:name w:val="Sangría 2 de t. independiente Car"/>
    <w:link w:val="Sangra2detindependiente"/>
    <w:rsid w:val="00955922"/>
    <w:rPr>
      <w:rFonts w:ascii="Times New Roman" w:eastAsia="Times New Roman" w:hAnsi="Times New Roman" w:cs="Times New Roman"/>
      <w:szCs w:val="20"/>
      <w:lang w:eastAsia="en-US"/>
    </w:rPr>
  </w:style>
  <w:style w:type="paragraph" w:styleId="Sangra3detindependiente">
    <w:name w:val="Body Text Indent 3"/>
    <w:basedOn w:val="Normal"/>
    <w:link w:val="Sangra3detindependienteCar"/>
    <w:rsid w:val="00955922"/>
    <w:pPr>
      <w:widowControl/>
      <w:spacing w:after="240" w:line="360" w:lineRule="auto"/>
      <w:ind w:left="2160"/>
    </w:pPr>
    <w:rPr>
      <w:sz w:val="20"/>
      <w:lang w:val="x-none"/>
    </w:rPr>
  </w:style>
  <w:style w:type="character" w:customStyle="1" w:styleId="Sangra3detindependienteCar">
    <w:name w:val="Sangría 3 de t. independiente Car"/>
    <w:link w:val="Sangra3detindependiente"/>
    <w:rsid w:val="00955922"/>
    <w:rPr>
      <w:rFonts w:ascii="Times New Roman" w:eastAsia="Times New Roman" w:hAnsi="Times New Roman" w:cs="Times New Roman"/>
      <w:szCs w:val="20"/>
      <w:lang w:eastAsia="en-US"/>
    </w:rPr>
  </w:style>
  <w:style w:type="paragraph" w:customStyle="1" w:styleId="BodyTextIndent4">
    <w:name w:val="Body Text Indent 4"/>
    <w:basedOn w:val="Normal"/>
    <w:rsid w:val="00955922"/>
    <w:pPr>
      <w:widowControl/>
      <w:spacing w:after="240" w:line="360" w:lineRule="auto"/>
      <w:ind w:left="2880"/>
    </w:pPr>
  </w:style>
  <w:style w:type="paragraph" w:customStyle="1" w:styleId="BodyTextIndent5">
    <w:name w:val="Body Text Indent 5"/>
    <w:basedOn w:val="Normal"/>
    <w:rsid w:val="00955922"/>
    <w:pPr>
      <w:widowControl/>
      <w:spacing w:after="240" w:line="360" w:lineRule="auto"/>
      <w:ind w:left="3600"/>
    </w:pPr>
  </w:style>
  <w:style w:type="paragraph" w:customStyle="1" w:styleId="BodyTextIndent6">
    <w:name w:val="Body Text Indent 6"/>
    <w:basedOn w:val="BodyTextIndent5"/>
    <w:rsid w:val="00955922"/>
    <w:pPr>
      <w:ind w:left="4320"/>
    </w:pPr>
  </w:style>
  <w:style w:type="paragraph" w:customStyle="1" w:styleId="BodyTextIndent7">
    <w:name w:val="Body Text Indent 7"/>
    <w:basedOn w:val="BodyTextIndent6"/>
    <w:rsid w:val="00955922"/>
    <w:pPr>
      <w:ind w:left="5040"/>
    </w:pPr>
  </w:style>
  <w:style w:type="character" w:styleId="Refdenotaalfinal">
    <w:name w:val="endnote reference"/>
    <w:semiHidden/>
    <w:rsid w:val="00955922"/>
    <w:rPr>
      <w:vertAlign w:val="superscript"/>
    </w:rPr>
  </w:style>
  <w:style w:type="paragraph" w:styleId="Textonotaalfinal">
    <w:name w:val="endnote text"/>
    <w:basedOn w:val="Normal"/>
    <w:link w:val="TextonotaalfinalCar"/>
    <w:semiHidden/>
    <w:rsid w:val="00955922"/>
    <w:rPr>
      <w:sz w:val="20"/>
      <w:lang w:val="x-none"/>
    </w:rPr>
  </w:style>
  <w:style w:type="character" w:customStyle="1" w:styleId="TextonotaalfinalCar">
    <w:name w:val="Texto nota al final Car"/>
    <w:link w:val="Textonotaalfinal"/>
    <w:semiHidden/>
    <w:rsid w:val="00955922"/>
    <w:rPr>
      <w:rFonts w:ascii="Times New Roman" w:eastAsia="Times New Roman" w:hAnsi="Times New Roman" w:cs="Times New Roman"/>
      <w:szCs w:val="20"/>
      <w:lang w:eastAsia="en-US"/>
    </w:rPr>
  </w:style>
  <w:style w:type="paragraph" w:styleId="Piedepgina">
    <w:name w:val="footer"/>
    <w:basedOn w:val="Normal"/>
    <w:link w:val="PiedepginaCar"/>
    <w:uiPriority w:val="99"/>
    <w:rsid w:val="00955922"/>
    <w:pPr>
      <w:tabs>
        <w:tab w:val="center" w:pos="4153"/>
        <w:tab w:val="right" w:pos="8306"/>
      </w:tabs>
    </w:pPr>
    <w:rPr>
      <w:sz w:val="20"/>
      <w:lang w:val="x-none"/>
    </w:rPr>
  </w:style>
  <w:style w:type="character" w:customStyle="1" w:styleId="PiedepginaCar">
    <w:name w:val="Pie de página Car"/>
    <w:link w:val="Piedepgina"/>
    <w:uiPriority w:val="99"/>
    <w:rsid w:val="00955922"/>
    <w:rPr>
      <w:rFonts w:ascii="Times New Roman" w:eastAsia="Times New Roman" w:hAnsi="Times New Roman" w:cs="Times New Roman"/>
      <w:szCs w:val="20"/>
      <w:lang w:eastAsia="en-US"/>
    </w:rPr>
  </w:style>
  <w:style w:type="character" w:styleId="Refdenotaalpie">
    <w:name w:val="footnote reference"/>
    <w:semiHidden/>
    <w:rsid w:val="00955922"/>
    <w:rPr>
      <w:vertAlign w:val="superscript"/>
    </w:rPr>
  </w:style>
  <w:style w:type="paragraph" w:styleId="Textonotapie">
    <w:name w:val="footnote text"/>
    <w:basedOn w:val="Normal"/>
    <w:link w:val="TextonotapieCar"/>
    <w:semiHidden/>
    <w:rsid w:val="00955922"/>
    <w:rPr>
      <w:sz w:val="20"/>
      <w:lang w:val="x-none"/>
    </w:rPr>
  </w:style>
  <w:style w:type="character" w:customStyle="1" w:styleId="TextonotapieCar">
    <w:name w:val="Texto nota pie Car"/>
    <w:link w:val="Textonotapie"/>
    <w:semiHidden/>
    <w:rsid w:val="00955922"/>
    <w:rPr>
      <w:rFonts w:ascii="Times New Roman" w:eastAsia="Times New Roman" w:hAnsi="Times New Roman" w:cs="Times New Roman"/>
      <w:szCs w:val="20"/>
      <w:lang w:eastAsia="en-US"/>
    </w:rPr>
  </w:style>
  <w:style w:type="paragraph" w:styleId="Encabezado">
    <w:name w:val="header"/>
    <w:basedOn w:val="Normal"/>
    <w:link w:val="EncabezadoCar"/>
    <w:uiPriority w:val="99"/>
    <w:rsid w:val="00955922"/>
    <w:pPr>
      <w:tabs>
        <w:tab w:val="center" w:pos="4153"/>
        <w:tab w:val="right" w:pos="8306"/>
      </w:tabs>
    </w:pPr>
    <w:rPr>
      <w:sz w:val="20"/>
      <w:lang w:val="x-none"/>
    </w:rPr>
  </w:style>
  <w:style w:type="character" w:customStyle="1" w:styleId="EncabezadoCar">
    <w:name w:val="Encabezado Car"/>
    <w:link w:val="Encabezado"/>
    <w:uiPriority w:val="99"/>
    <w:rsid w:val="00955922"/>
    <w:rPr>
      <w:rFonts w:ascii="Times New Roman" w:eastAsia="Times New Roman" w:hAnsi="Times New Roman" w:cs="Times New Roman"/>
      <w:szCs w:val="20"/>
      <w:lang w:eastAsia="en-US"/>
    </w:rPr>
  </w:style>
  <w:style w:type="character" w:customStyle="1" w:styleId="Ttulo1Car">
    <w:name w:val="Título 1 Car"/>
    <w:link w:val="Ttulo1"/>
    <w:rsid w:val="00955922"/>
    <w:rPr>
      <w:rFonts w:ascii="Times New Roman" w:eastAsia="Times New Roman" w:hAnsi="Times New Roman" w:cs="Times New Roman"/>
      <w:kern w:val="28"/>
      <w:szCs w:val="20"/>
      <w:lang w:eastAsia="en-US"/>
    </w:rPr>
  </w:style>
  <w:style w:type="character" w:customStyle="1" w:styleId="Ttulo2Car">
    <w:name w:val="Título 2 Car"/>
    <w:link w:val="Ttulo2"/>
    <w:rsid w:val="00955922"/>
    <w:rPr>
      <w:rFonts w:ascii="Times New Roman" w:eastAsia="Times New Roman" w:hAnsi="Times New Roman" w:cs="Times New Roman"/>
      <w:szCs w:val="20"/>
      <w:lang w:eastAsia="en-US"/>
    </w:rPr>
  </w:style>
  <w:style w:type="character" w:customStyle="1" w:styleId="Ttulo3Car">
    <w:name w:val="Título 3 Car"/>
    <w:link w:val="Ttulo3"/>
    <w:rsid w:val="00955922"/>
    <w:rPr>
      <w:rFonts w:ascii="Times New Roman" w:eastAsia="Times New Roman" w:hAnsi="Times New Roman" w:cs="Times New Roman"/>
      <w:szCs w:val="20"/>
      <w:lang w:eastAsia="en-US"/>
    </w:rPr>
  </w:style>
  <w:style w:type="character" w:customStyle="1" w:styleId="Ttulo4Car">
    <w:name w:val="Título 4 Car"/>
    <w:link w:val="Ttulo4"/>
    <w:rsid w:val="00955922"/>
    <w:rPr>
      <w:rFonts w:ascii="Times New Roman" w:eastAsia="Times New Roman" w:hAnsi="Times New Roman" w:cs="Times New Roman"/>
      <w:szCs w:val="20"/>
      <w:lang w:eastAsia="en-US"/>
    </w:rPr>
  </w:style>
  <w:style w:type="character" w:customStyle="1" w:styleId="Ttulo5Car">
    <w:name w:val="Título 5 Car"/>
    <w:link w:val="Ttulo5"/>
    <w:rsid w:val="00955922"/>
    <w:rPr>
      <w:rFonts w:ascii="Times New Roman" w:eastAsia="Times New Roman" w:hAnsi="Times New Roman" w:cs="Times New Roman"/>
      <w:szCs w:val="20"/>
      <w:lang w:eastAsia="en-US"/>
    </w:rPr>
  </w:style>
  <w:style w:type="character" w:customStyle="1" w:styleId="Ttulo6Car">
    <w:name w:val="Título 6 Car"/>
    <w:link w:val="Ttulo6"/>
    <w:rsid w:val="00955922"/>
    <w:rPr>
      <w:rFonts w:ascii="Times New Roman" w:eastAsia="Times New Roman" w:hAnsi="Times New Roman" w:cs="Times New Roman"/>
      <w:szCs w:val="20"/>
      <w:lang w:eastAsia="en-US"/>
    </w:rPr>
  </w:style>
  <w:style w:type="character" w:customStyle="1" w:styleId="Ttulo7Car">
    <w:name w:val="Título 7 Car"/>
    <w:link w:val="Ttulo7"/>
    <w:rsid w:val="00955922"/>
    <w:rPr>
      <w:rFonts w:ascii="Times New Roman" w:eastAsia="Times New Roman" w:hAnsi="Times New Roman" w:cs="Times New Roman"/>
      <w:szCs w:val="20"/>
      <w:lang w:eastAsia="en-US"/>
    </w:rPr>
  </w:style>
  <w:style w:type="character" w:customStyle="1" w:styleId="Ttulo8Car">
    <w:name w:val="Título 8 Car"/>
    <w:link w:val="Ttulo8"/>
    <w:rsid w:val="00955922"/>
    <w:rPr>
      <w:rFonts w:ascii="Times New Roman" w:eastAsia="Times New Roman" w:hAnsi="Times New Roman" w:cs="Times New Roman"/>
      <w:b/>
      <w:caps/>
      <w:szCs w:val="20"/>
      <w:lang w:eastAsia="en-US"/>
    </w:rPr>
  </w:style>
  <w:style w:type="character" w:customStyle="1" w:styleId="Ttulo9Car">
    <w:name w:val="Título 9 Car"/>
    <w:link w:val="Ttulo9"/>
    <w:rsid w:val="00955922"/>
    <w:rPr>
      <w:rFonts w:ascii="Times New Roman" w:eastAsia="Times New Roman" w:hAnsi="Times New Roman" w:cs="Times New Roman"/>
      <w:b/>
      <w:szCs w:val="20"/>
      <w:lang w:eastAsia="en-US"/>
    </w:rPr>
  </w:style>
  <w:style w:type="paragraph" w:styleId="ndice1">
    <w:name w:val="index 1"/>
    <w:basedOn w:val="Normal"/>
    <w:next w:val="Normal"/>
    <w:semiHidden/>
    <w:rsid w:val="00955922"/>
    <w:pPr>
      <w:tabs>
        <w:tab w:val="right" w:leader="dot" w:pos="9360"/>
      </w:tabs>
      <w:suppressAutoHyphens/>
      <w:ind w:left="1440" w:right="720" w:hanging="1440"/>
    </w:pPr>
    <w:rPr>
      <w:lang w:val="en-US"/>
    </w:rPr>
  </w:style>
  <w:style w:type="paragraph" w:styleId="ndice2">
    <w:name w:val="index 2"/>
    <w:basedOn w:val="Normal"/>
    <w:next w:val="Normal"/>
    <w:semiHidden/>
    <w:rsid w:val="00955922"/>
    <w:pPr>
      <w:tabs>
        <w:tab w:val="right" w:leader="dot" w:pos="9360"/>
      </w:tabs>
      <w:suppressAutoHyphens/>
      <w:ind w:left="1440" w:right="720" w:hanging="720"/>
    </w:pPr>
    <w:rPr>
      <w:lang w:val="en-US"/>
    </w:rPr>
  </w:style>
  <w:style w:type="paragraph" w:customStyle="1" w:styleId="MarginText">
    <w:name w:val="Margin Text"/>
    <w:basedOn w:val="Textoindependiente"/>
    <w:rsid w:val="00955922"/>
    <w:pPr>
      <w:spacing w:after="240"/>
    </w:pPr>
  </w:style>
  <w:style w:type="character" w:styleId="Nmerodepgina">
    <w:name w:val="page number"/>
    <w:basedOn w:val="Fuentedeprrafopredeter"/>
    <w:rsid w:val="00955922"/>
  </w:style>
  <w:style w:type="paragraph" w:customStyle="1" w:styleId="SchHead">
    <w:name w:val="SchHead"/>
    <w:basedOn w:val="Normal"/>
    <w:rsid w:val="00955922"/>
    <w:pPr>
      <w:widowControl/>
      <w:spacing w:after="240"/>
      <w:jc w:val="center"/>
    </w:pPr>
    <w:rPr>
      <w:b/>
      <w:caps/>
    </w:rPr>
  </w:style>
  <w:style w:type="paragraph" w:customStyle="1" w:styleId="SchHeadDes">
    <w:name w:val="SchHeadDes"/>
    <w:basedOn w:val="SchHead"/>
    <w:rsid w:val="00955922"/>
    <w:rPr>
      <w:caps w:val="0"/>
    </w:rPr>
  </w:style>
  <w:style w:type="paragraph" w:styleId="Textodeglobo">
    <w:name w:val="Balloon Text"/>
    <w:basedOn w:val="Normal"/>
    <w:link w:val="TextodegloboCar"/>
    <w:uiPriority w:val="99"/>
    <w:semiHidden/>
    <w:unhideWhenUsed/>
    <w:rsid w:val="00955922"/>
    <w:rPr>
      <w:rFonts w:ascii="Tahoma" w:hAnsi="Tahoma"/>
      <w:sz w:val="16"/>
      <w:szCs w:val="16"/>
    </w:rPr>
  </w:style>
  <w:style w:type="character" w:customStyle="1" w:styleId="TextodegloboCar">
    <w:name w:val="Texto de globo Car"/>
    <w:link w:val="Textodeglobo"/>
    <w:uiPriority w:val="99"/>
    <w:semiHidden/>
    <w:rsid w:val="00955922"/>
    <w:rPr>
      <w:rFonts w:ascii="Tahoma" w:hAnsi="Tahoma" w:cs="Tahoma"/>
      <w:sz w:val="16"/>
      <w:szCs w:val="16"/>
      <w:lang w:val="en-GB" w:eastAsia="en-US"/>
    </w:rPr>
  </w:style>
  <w:style w:type="paragraph" w:styleId="Prrafodelista">
    <w:name w:val="List Paragraph"/>
    <w:basedOn w:val="Normal"/>
    <w:uiPriority w:val="34"/>
    <w:qFormat/>
    <w:rsid w:val="00955922"/>
    <w:pPr>
      <w:widowControl/>
      <w:overflowPunct/>
      <w:autoSpaceDE/>
      <w:autoSpaceDN/>
      <w:adjustRightInd/>
      <w:ind w:left="720"/>
      <w:jc w:val="left"/>
      <w:textAlignment w:val="auto"/>
    </w:pPr>
    <w:rPr>
      <w:rFonts w:ascii="Calibri" w:eastAsia="Calibri" w:hAnsi="Calibri" w:cs="Calibri"/>
      <w:szCs w:val="22"/>
      <w:lang w:val="es-ES" w:eastAsia="es-ES"/>
    </w:rPr>
  </w:style>
  <w:style w:type="paragraph" w:styleId="NormalWeb">
    <w:name w:val="Normal (Web)"/>
    <w:basedOn w:val="Normal"/>
    <w:uiPriority w:val="99"/>
    <w:semiHidden/>
    <w:unhideWhenUsed/>
    <w:rsid w:val="00955922"/>
    <w:pPr>
      <w:widowControl/>
      <w:overflowPunct/>
      <w:autoSpaceDE/>
      <w:autoSpaceDN/>
      <w:adjustRightInd/>
      <w:spacing w:before="100" w:beforeAutospacing="1" w:after="100" w:afterAutospacing="1"/>
      <w:jc w:val="left"/>
      <w:textAlignment w:val="auto"/>
    </w:pPr>
    <w:rPr>
      <w:sz w:val="24"/>
      <w:szCs w:val="24"/>
      <w:lang w:val="es-ES" w:eastAsia="es-ES"/>
    </w:rPr>
  </w:style>
  <w:style w:type="character" w:styleId="Refdecomentario">
    <w:name w:val="annotation reference"/>
    <w:uiPriority w:val="99"/>
    <w:semiHidden/>
    <w:unhideWhenUsed/>
    <w:rsid w:val="00955922"/>
    <w:rPr>
      <w:sz w:val="16"/>
      <w:szCs w:val="16"/>
    </w:rPr>
  </w:style>
  <w:style w:type="paragraph" w:styleId="Textocomentario">
    <w:name w:val="annotation text"/>
    <w:basedOn w:val="Normal"/>
    <w:link w:val="TextocomentarioCar"/>
    <w:uiPriority w:val="99"/>
    <w:semiHidden/>
    <w:unhideWhenUsed/>
    <w:rsid w:val="00955922"/>
    <w:rPr>
      <w:sz w:val="20"/>
    </w:rPr>
  </w:style>
  <w:style w:type="character" w:customStyle="1" w:styleId="TextocomentarioCar">
    <w:name w:val="Texto comentario Car"/>
    <w:link w:val="Textocomentario"/>
    <w:uiPriority w:val="99"/>
    <w:semiHidden/>
    <w:rsid w:val="00955922"/>
    <w:rPr>
      <w:rFonts w:ascii="Times New Roman" w:hAnsi="Times New Roman"/>
      <w:lang w:val="en-GB" w:eastAsia="en-US"/>
    </w:rPr>
  </w:style>
  <w:style w:type="paragraph" w:styleId="Asuntodelcomentario">
    <w:name w:val="annotation subject"/>
    <w:basedOn w:val="Textocomentario"/>
    <w:next w:val="Textocomentario"/>
    <w:link w:val="AsuntodelcomentarioCar"/>
    <w:uiPriority w:val="99"/>
    <w:semiHidden/>
    <w:unhideWhenUsed/>
    <w:rsid w:val="00955922"/>
    <w:rPr>
      <w:b/>
      <w:bCs/>
    </w:rPr>
  </w:style>
  <w:style w:type="character" w:customStyle="1" w:styleId="AsuntodelcomentarioCar">
    <w:name w:val="Asunto del comentario Car"/>
    <w:link w:val="Asuntodelcomentario"/>
    <w:uiPriority w:val="99"/>
    <w:semiHidden/>
    <w:rsid w:val="00955922"/>
    <w:rPr>
      <w:rFonts w:ascii="Times New Roman" w:hAnsi="Times New Roman"/>
      <w:b/>
      <w:bCs/>
      <w:lang w:val="en-GB" w:eastAsia="en-US"/>
    </w:rPr>
  </w:style>
  <w:style w:type="paragraph" w:styleId="Revisin">
    <w:name w:val="Revision"/>
    <w:hidden/>
    <w:uiPriority w:val="99"/>
    <w:semiHidden/>
    <w:rsid w:val="00955922"/>
    <w:rPr>
      <w:rFonts w:ascii="Times New Roman" w:hAnsi="Times New Roman"/>
      <w:sz w:val="22"/>
      <w:lang w:val="en-GB" w:eastAsia="en-US"/>
    </w:rPr>
  </w:style>
  <w:style w:type="table" w:styleId="Tablaconcuadrcula">
    <w:name w:val="Table Grid"/>
    <w:basedOn w:val="Tablanormal"/>
    <w:uiPriority w:val="59"/>
    <w:rsid w:val="0095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uiPriority w:val="99"/>
    <w:unhideWhenUsed/>
    <w:rsid w:val="005648E0"/>
    <w:pPr>
      <w:spacing w:after="120"/>
      <w:ind w:left="283"/>
      <w:contextualSpacing/>
    </w:pPr>
  </w:style>
  <w:style w:type="character" w:styleId="Hipervnculo">
    <w:name w:val="Hyperlink"/>
    <w:uiPriority w:val="99"/>
    <w:semiHidden/>
    <w:unhideWhenUsed/>
    <w:rsid w:val="0009755C"/>
    <w:rPr>
      <w:color w:val="0000FF"/>
      <w:u w:val="single"/>
    </w:rPr>
  </w:style>
  <w:style w:type="paragraph" w:styleId="HTMLconformatoprevio">
    <w:name w:val="HTML Preformatted"/>
    <w:basedOn w:val="Normal"/>
    <w:link w:val="HTMLconformatoprevioCar"/>
    <w:uiPriority w:val="99"/>
    <w:semiHidden/>
    <w:unhideWhenUsed/>
    <w:rsid w:val="00697ADF"/>
    <w:rPr>
      <w:rFonts w:ascii="Courier New" w:hAnsi="Courier New" w:cs="Courier New"/>
      <w:sz w:val="20"/>
    </w:rPr>
  </w:style>
  <w:style w:type="character" w:customStyle="1" w:styleId="HTMLconformatoprevioCar">
    <w:name w:val="HTML con formato previo Car"/>
    <w:link w:val="HTMLconformatoprevio"/>
    <w:uiPriority w:val="99"/>
    <w:semiHidden/>
    <w:rsid w:val="00697ADF"/>
    <w:rPr>
      <w:rFonts w:ascii="Courier New" w:hAnsi="Courier New" w:cs="Courier New"/>
      <w:lang w:val="en-GB" w:eastAsia="en-US"/>
    </w:rPr>
  </w:style>
  <w:style w:type="table" w:styleId="Sombreadoclaro">
    <w:name w:val="Light Shading"/>
    <w:basedOn w:val="Tablanormal"/>
    <w:uiPriority w:val="60"/>
    <w:rsid w:val="00D339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D3397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medio2">
    <w:name w:val="Medium Shading 2"/>
    <w:basedOn w:val="Tablanormal"/>
    <w:uiPriority w:val="64"/>
    <w:rsid w:val="00D339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6664">
      <w:bodyDiv w:val="1"/>
      <w:marLeft w:val="0"/>
      <w:marRight w:val="0"/>
      <w:marTop w:val="0"/>
      <w:marBottom w:val="0"/>
      <w:divBdr>
        <w:top w:val="none" w:sz="0" w:space="0" w:color="auto"/>
        <w:left w:val="none" w:sz="0" w:space="0" w:color="auto"/>
        <w:bottom w:val="none" w:sz="0" w:space="0" w:color="auto"/>
        <w:right w:val="none" w:sz="0" w:space="0" w:color="auto"/>
      </w:divBdr>
    </w:div>
    <w:div w:id="133761918">
      <w:bodyDiv w:val="1"/>
      <w:marLeft w:val="0"/>
      <w:marRight w:val="0"/>
      <w:marTop w:val="0"/>
      <w:marBottom w:val="0"/>
      <w:divBdr>
        <w:top w:val="none" w:sz="0" w:space="0" w:color="auto"/>
        <w:left w:val="none" w:sz="0" w:space="0" w:color="auto"/>
        <w:bottom w:val="none" w:sz="0" w:space="0" w:color="auto"/>
        <w:right w:val="none" w:sz="0" w:space="0" w:color="auto"/>
      </w:divBdr>
    </w:div>
    <w:div w:id="161632202">
      <w:bodyDiv w:val="1"/>
      <w:marLeft w:val="0"/>
      <w:marRight w:val="0"/>
      <w:marTop w:val="0"/>
      <w:marBottom w:val="0"/>
      <w:divBdr>
        <w:top w:val="none" w:sz="0" w:space="0" w:color="auto"/>
        <w:left w:val="none" w:sz="0" w:space="0" w:color="auto"/>
        <w:bottom w:val="none" w:sz="0" w:space="0" w:color="auto"/>
        <w:right w:val="none" w:sz="0" w:space="0" w:color="auto"/>
      </w:divBdr>
    </w:div>
    <w:div w:id="223685017">
      <w:bodyDiv w:val="1"/>
      <w:marLeft w:val="0"/>
      <w:marRight w:val="0"/>
      <w:marTop w:val="0"/>
      <w:marBottom w:val="0"/>
      <w:divBdr>
        <w:top w:val="none" w:sz="0" w:space="0" w:color="auto"/>
        <w:left w:val="none" w:sz="0" w:space="0" w:color="auto"/>
        <w:bottom w:val="none" w:sz="0" w:space="0" w:color="auto"/>
        <w:right w:val="none" w:sz="0" w:space="0" w:color="auto"/>
      </w:divBdr>
    </w:div>
    <w:div w:id="314644196">
      <w:bodyDiv w:val="1"/>
      <w:marLeft w:val="0"/>
      <w:marRight w:val="0"/>
      <w:marTop w:val="0"/>
      <w:marBottom w:val="0"/>
      <w:divBdr>
        <w:top w:val="none" w:sz="0" w:space="0" w:color="auto"/>
        <w:left w:val="none" w:sz="0" w:space="0" w:color="auto"/>
        <w:bottom w:val="none" w:sz="0" w:space="0" w:color="auto"/>
        <w:right w:val="none" w:sz="0" w:space="0" w:color="auto"/>
      </w:divBdr>
    </w:div>
    <w:div w:id="327634383">
      <w:bodyDiv w:val="1"/>
      <w:marLeft w:val="0"/>
      <w:marRight w:val="0"/>
      <w:marTop w:val="0"/>
      <w:marBottom w:val="0"/>
      <w:divBdr>
        <w:top w:val="none" w:sz="0" w:space="0" w:color="auto"/>
        <w:left w:val="none" w:sz="0" w:space="0" w:color="auto"/>
        <w:bottom w:val="none" w:sz="0" w:space="0" w:color="auto"/>
        <w:right w:val="none" w:sz="0" w:space="0" w:color="auto"/>
      </w:divBdr>
    </w:div>
    <w:div w:id="395008883">
      <w:bodyDiv w:val="1"/>
      <w:marLeft w:val="0"/>
      <w:marRight w:val="0"/>
      <w:marTop w:val="0"/>
      <w:marBottom w:val="0"/>
      <w:divBdr>
        <w:top w:val="none" w:sz="0" w:space="0" w:color="auto"/>
        <w:left w:val="none" w:sz="0" w:space="0" w:color="auto"/>
        <w:bottom w:val="none" w:sz="0" w:space="0" w:color="auto"/>
        <w:right w:val="none" w:sz="0" w:space="0" w:color="auto"/>
      </w:divBdr>
    </w:div>
    <w:div w:id="404764779">
      <w:bodyDiv w:val="1"/>
      <w:marLeft w:val="0"/>
      <w:marRight w:val="0"/>
      <w:marTop w:val="0"/>
      <w:marBottom w:val="0"/>
      <w:divBdr>
        <w:top w:val="none" w:sz="0" w:space="0" w:color="auto"/>
        <w:left w:val="none" w:sz="0" w:space="0" w:color="auto"/>
        <w:bottom w:val="none" w:sz="0" w:space="0" w:color="auto"/>
        <w:right w:val="none" w:sz="0" w:space="0" w:color="auto"/>
      </w:divBdr>
    </w:div>
    <w:div w:id="415707348">
      <w:bodyDiv w:val="1"/>
      <w:marLeft w:val="0"/>
      <w:marRight w:val="0"/>
      <w:marTop w:val="0"/>
      <w:marBottom w:val="0"/>
      <w:divBdr>
        <w:top w:val="none" w:sz="0" w:space="0" w:color="auto"/>
        <w:left w:val="none" w:sz="0" w:space="0" w:color="auto"/>
        <w:bottom w:val="none" w:sz="0" w:space="0" w:color="auto"/>
        <w:right w:val="none" w:sz="0" w:space="0" w:color="auto"/>
      </w:divBdr>
    </w:div>
    <w:div w:id="555892603">
      <w:bodyDiv w:val="1"/>
      <w:marLeft w:val="0"/>
      <w:marRight w:val="0"/>
      <w:marTop w:val="0"/>
      <w:marBottom w:val="0"/>
      <w:divBdr>
        <w:top w:val="none" w:sz="0" w:space="0" w:color="auto"/>
        <w:left w:val="none" w:sz="0" w:space="0" w:color="auto"/>
        <w:bottom w:val="none" w:sz="0" w:space="0" w:color="auto"/>
        <w:right w:val="none" w:sz="0" w:space="0" w:color="auto"/>
      </w:divBdr>
    </w:div>
    <w:div w:id="612632402">
      <w:bodyDiv w:val="1"/>
      <w:marLeft w:val="0"/>
      <w:marRight w:val="0"/>
      <w:marTop w:val="0"/>
      <w:marBottom w:val="0"/>
      <w:divBdr>
        <w:top w:val="none" w:sz="0" w:space="0" w:color="auto"/>
        <w:left w:val="none" w:sz="0" w:space="0" w:color="auto"/>
        <w:bottom w:val="none" w:sz="0" w:space="0" w:color="auto"/>
        <w:right w:val="none" w:sz="0" w:space="0" w:color="auto"/>
      </w:divBdr>
    </w:div>
    <w:div w:id="615403021">
      <w:bodyDiv w:val="1"/>
      <w:marLeft w:val="0"/>
      <w:marRight w:val="0"/>
      <w:marTop w:val="0"/>
      <w:marBottom w:val="0"/>
      <w:divBdr>
        <w:top w:val="none" w:sz="0" w:space="0" w:color="auto"/>
        <w:left w:val="none" w:sz="0" w:space="0" w:color="auto"/>
        <w:bottom w:val="none" w:sz="0" w:space="0" w:color="auto"/>
        <w:right w:val="none" w:sz="0" w:space="0" w:color="auto"/>
      </w:divBdr>
    </w:div>
    <w:div w:id="617491015">
      <w:bodyDiv w:val="1"/>
      <w:marLeft w:val="0"/>
      <w:marRight w:val="0"/>
      <w:marTop w:val="0"/>
      <w:marBottom w:val="0"/>
      <w:divBdr>
        <w:top w:val="none" w:sz="0" w:space="0" w:color="auto"/>
        <w:left w:val="none" w:sz="0" w:space="0" w:color="auto"/>
        <w:bottom w:val="none" w:sz="0" w:space="0" w:color="auto"/>
        <w:right w:val="none" w:sz="0" w:space="0" w:color="auto"/>
      </w:divBdr>
      <w:divsChild>
        <w:div w:id="40399594">
          <w:marLeft w:val="0"/>
          <w:marRight w:val="0"/>
          <w:marTop w:val="0"/>
          <w:marBottom w:val="0"/>
          <w:divBdr>
            <w:top w:val="none" w:sz="0" w:space="0" w:color="auto"/>
            <w:left w:val="none" w:sz="0" w:space="0" w:color="auto"/>
            <w:bottom w:val="none" w:sz="0" w:space="0" w:color="auto"/>
            <w:right w:val="none" w:sz="0" w:space="0" w:color="auto"/>
          </w:divBdr>
          <w:divsChild>
            <w:div w:id="1255092624">
              <w:marLeft w:val="0"/>
              <w:marRight w:val="0"/>
              <w:marTop w:val="0"/>
              <w:marBottom w:val="0"/>
              <w:divBdr>
                <w:top w:val="none" w:sz="0" w:space="0" w:color="auto"/>
                <w:left w:val="none" w:sz="0" w:space="0" w:color="auto"/>
                <w:bottom w:val="none" w:sz="0" w:space="0" w:color="auto"/>
                <w:right w:val="none" w:sz="0" w:space="0" w:color="auto"/>
              </w:divBdr>
              <w:divsChild>
                <w:div w:id="875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7350">
      <w:bodyDiv w:val="1"/>
      <w:marLeft w:val="0"/>
      <w:marRight w:val="0"/>
      <w:marTop w:val="0"/>
      <w:marBottom w:val="0"/>
      <w:divBdr>
        <w:top w:val="none" w:sz="0" w:space="0" w:color="auto"/>
        <w:left w:val="none" w:sz="0" w:space="0" w:color="auto"/>
        <w:bottom w:val="none" w:sz="0" w:space="0" w:color="auto"/>
        <w:right w:val="none" w:sz="0" w:space="0" w:color="auto"/>
      </w:divBdr>
    </w:div>
    <w:div w:id="664818197">
      <w:bodyDiv w:val="1"/>
      <w:marLeft w:val="0"/>
      <w:marRight w:val="0"/>
      <w:marTop w:val="0"/>
      <w:marBottom w:val="0"/>
      <w:divBdr>
        <w:top w:val="none" w:sz="0" w:space="0" w:color="auto"/>
        <w:left w:val="none" w:sz="0" w:space="0" w:color="auto"/>
        <w:bottom w:val="none" w:sz="0" w:space="0" w:color="auto"/>
        <w:right w:val="none" w:sz="0" w:space="0" w:color="auto"/>
      </w:divBdr>
    </w:div>
    <w:div w:id="695620755">
      <w:bodyDiv w:val="1"/>
      <w:marLeft w:val="0"/>
      <w:marRight w:val="0"/>
      <w:marTop w:val="0"/>
      <w:marBottom w:val="0"/>
      <w:divBdr>
        <w:top w:val="none" w:sz="0" w:space="0" w:color="auto"/>
        <w:left w:val="none" w:sz="0" w:space="0" w:color="auto"/>
        <w:bottom w:val="none" w:sz="0" w:space="0" w:color="auto"/>
        <w:right w:val="none" w:sz="0" w:space="0" w:color="auto"/>
      </w:divBdr>
    </w:div>
    <w:div w:id="696468042">
      <w:bodyDiv w:val="1"/>
      <w:marLeft w:val="0"/>
      <w:marRight w:val="0"/>
      <w:marTop w:val="0"/>
      <w:marBottom w:val="0"/>
      <w:divBdr>
        <w:top w:val="none" w:sz="0" w:space="0" w:color="auto"/>
        <w:left w:val="none" w:sz="0" w:space="0" w:color="auto"/>
        <w:bottom w:val="none" w:sz="0" w:space="0" w:color="auto"/>
        <w:right w:val="none" w:sz="0" w:space="0" w:color="auto"/>
      </w:divBdr>
    </w:div>
    <w:div w:id="835531111">
      <w:bodyDiv w:val="1"/>
      <w:marLeft w:val="0"/>
      <w:marRight w:val="0"/>
      <w:marTop w:val="0"/>
      <w:marBottom w:val="0"/>
      <w:divBdr>
        <w:top w:val="none" w:sz="0" w:space="0" w:color="auto"/>
        <w:left w:val="none" w:sz="0" w:space="0" w:color="auto"/>
        <w:bottom w:val="none" w:sz="0" w:space="0" w:color="auto"/>
        <w:right w:val="none" w:sz="0" w:space="0" w:color="auto"/>
      </w:divBdr>
    </w:div>
    <w:div w:id="1068920350">
      <w:bodyDiv w:val="1"/>
      <w:marLeft w:val="0"/>
      <w:marRight w:val="0"/>
      <w:marTop w:val="0"/>
      <w:marBottom w:val="0"/>
      <w:divBdr>
        <w:top w:val="none" w:sz="0" w:space="0" w:color="auto"/>
        <w:left w:val="none" w:sz="0" w:space="0" w:color="auto"/>
        <w:bottom w:val="none" w:sz="0" w:space="0" w:color="auto"/>
        <w:right w:val="none" w:sz="0" w:space="0" w:color="auto"/>
      </w:divBdr>
    </w:div>
    <w:div w:id="1193112016">
      <w:bodyDiv w:val="1"/>
      <w:marLeft w:val="0"/>
      <w:marRight w:val="0"/>
      <w:marTop w:val="0"/>
      <w:marBottom w:val="0"/>
      <w:divBdr>
        <w:top w:val="none" w:sz="0" w:space="0" w:color="auto"/>
        <w:left w:val="none" w:sz="0" w:space="0" w:color="auto"/>
        <w:bottom w:val="none" w:sz="0" w:space="0" w:color="auto"/>
        <w:right w:val="none" w:sz="0" w:space="0" w:color="auto"/>
      </w:divBdr>
    </w:div>
    <w:div w:id="1277709457">
      <w:bodyDiv w:val="1"/>
      <w:marLeft w:val="0"/>
      <w:marRight w:val="0"/>
      <w:marTop w:val="0"/>
      <w:marBottom w:val="0"/>
      <w:divBdr>
        <w:top w:val="none" w:sz="0" w:space="0" w:color="auto"/>
        <w:left w:val="none" w:sz="0" w:space="0" w:color="auto"/>
        <w:bottom w:val="none" w:sz="0" w:space="0" w:color="auto"/>
        <w:right w:val="none" w:sz="0" w:space="0" w:color="auto"/>
      </w:divBdr>
    </w:div>
    <w:div w:id="1302543975">
      <w:bodyDiv w:val="1"/>
      <w:marLeft w:val="0"/>
      <w:marRight w:val="0"/>
      <w:marTop w:val="0"/>
      <w:marBottom w:val="0"/>
      <w:divBdr>
        <w:top w:val="none" w:sz="0" w:space="0" w:color="auto"/>
        <w:left w:val="none" w:sz="0" w:space="0" w:color="auto"/>
        <w:bottom w:val="none" w:sz="0" w:space="0" w:color="auto"/>
        <w:right w:val="none" w:sz="0" w:space="0" w:color="auto"/>
      </w:divBdr>
    </w:div>
    <w:div w:id="1340428631">
      <w:bodyDiv w:val="1"/>
      <w:marLeft w:val="0"/>
      <w:marRight w:val="0"/>
      <w:marTop w:val="0"/>
      <w:marBottom w:val="0"/>
      <w:divBdr>
        <w:top w:val="none" w:sz="0" w:space="0" w:color="auto"/>
        <w:left w:val="none" w:sz="0" w:space="0" w:color="auto"/>
        <w:bottom w:val="none" w:sz="0" w:space="0" w:color="auto"/>
        <w:right w:val="none" w:sz="0" w:space="0" w:color="auto"/>
      </w:divBdr>
    </w:div>
    <w:div w:id="1369838128">
      <w:bodyDiv w:val="1"/>
      <w:marLeft w:val="0"/>
      <w:marRight w:val="0"/>
      <w:marTop w:val="0"/>
      <w:marBottom w:val="0"/>
      <w:divBdr>
        <w:top w:val="none" w:sz="0" w:space="0" w:color="auto"/>
        <w:left w:val="none" w:sz="0" w:space="0" w:color="auto"/>
        <w:bottom w:val="none" w:sz="0" w:space="0" w:color="auto"/>
        <w:right w:val="none" w:sz="0" w:space="0" w:color="auto"/>
      </w:divBdr>
    </w:div>
    <w:div w:id="1380594038">
      <w:bodyDiv w:val="1"/>
      <w:marLeft w:val="0"/>
      <w:marRight w:val="0"/>
      <w:marTop w:val="0"/>
      <w:marBottom w:val="0"/>
      <w:divBdr>
        <w:top w:val="none" w:sz="0" w:space="0" w:color="auto"/>
        <w:left w:val="none" w:sz="0" w:space="0" w:color="auto"/>
        <w:bottom w:val="none" w:sz="0" w:space="0" w:color="auto"/>
        <w:right w:val="none" w:sz="0" w:space="0" w:color="auto"/>
      </w:divBdr>
    </w:div>
    <w:div w:id="1490556912">
      <w:bodyDiv w:val="1"/>
      <w:marLeft w:val="0"/>
      <w:marRight w:val="0"/>
      <w:marTop w:val="0"/>
      <w:marBottom w:val="0"/>
      <w:divBdr>
        <w:top w:val="none" w:sz="0" w:space="0" w:color="auto"/>
        <w:left w:val="none" w:sz="0" w:space="0" w:color="auto"/>
        <w:bottom w:val="none" w:sz="0" w:space="0" w:color="auto"/>
        <w:right w:val="none" w:sz="0" w:space="0" w:color="auto"/>
      </w:divBdr>
    </w:div>
    <w:div w:id="1504248687">
      <w:bodyDiv w:val="1"/>
      <w:marLeft w:val="0"/>
      <w:marRight w:val="0"/>
      <w:marTop w:val="0"/>
      <w:marBottom w:val="0"/>
      <w:divBdr>
        <w:top w:val="none" w:sz="0" w:space="0" w:color="auto"/>
        <w:left w:val="none" w:sz="0" w:space="0" w:color="auto"/>
        <w:bottom w:val="none" w:sz="0" w:space="0" w:color="auto"/>
        <w:right w:val="none" w:sz="0" w:space="0" w:color="auto"/>
      </w:divBdr>
    </w:div>
    <w:div w:id="1516142330">
      <w:bodyDiv w:val="1"/>
      <w:marLeft w:val="0"/>
      <w:marRight w:val="0"/>
      <w:marTop w:val="0"/>
      <w:marBottom w:val="0"/>
      <w:divBdr>
        <w:top w:val="none" w:sz="0" w:space="0" w:color="auto"/>
        <w:left w:val="none" w:sz="0" w:space="0" w:color="auto"/>
        <w:bottom w:val="none" w:sz="0" w:space="0" w:color="auto"/>
        <w:right w:val="none" w:sz="0" w:space="0" w:color="auto"/>
      </w:divBdr>
    </w:div>
    <w:div w:id="1519150238">
      <w:bodyDiv w:val="1"/>
      <w:marLeft w:val="0"/>
      <w:marRight w:val="0"/>
      <w:marTop w:val="0"/>
      <w:marBottom w:val="0"/>
      <w:divBdr>
        <w:top w:val="none" w:sz="0" w:space="0" w:color="auto"/>
        <w:left w:val="none" w:sz="0" w:space="0" w:color="auto"/>
        <w:bottom w:val="none" w:sz="0" w:space="0" w:color="auto"/>
        <w:right w:val="none" w:sz="0" w:space="0" w:color="auto"/>
      </w:divBdr>
    </w:div>
    <w:div w:id="1552420187">
      <w:bodyDiv w:val="1"/>
      <w:marLeft w:val="0"/>
      <w:marRight w:val="0"/>
      <w:marTop w:val="0"/>
      <w:marBottom w:val="0"/>
      <w:divBdr>
        <w:top w:val="none" w:sz="0" w:space="0" w:color="auto"/>
        <w:left w:val="none" w:sz="0" w:space="0" w:color="auto"/>
        <w:bottom w:val="none" w:sz="0" w:space="0" w:color="auto"/>
        <w:right w:val="none" w:sz="0" w:space="0" w:color="auto"/>
      </w:divBdr>
    </w:div>
    <w:div w:id="1559393615">
      <w:bodyDiv w:val="1"/>
      <w:marLeft w:val="0"/>
      <w:marRight w:val="0"/>
      <w:marTop w:val="0"/>
      <w:marBottom w:val="0"/>
      <w:divBdr>
        <w:top w:val="none" w:sz="0" w:space="0" w:color="auto"/>
        <w:left w:val="none" w:sz="0" w:space="0" w:color="auto"/>
        <w:bottom w:val="none" w:sz="0" w:space="0" w:color="auto"/>
        <w:right w:val="none" w:sz="0" w:space="0" w:color="auto"/>
      </w:divBdr>
    </w:div>
    <w:div w:id="1566140714">
      <w:bodyDiv w:val="1"/>
      <w:marLeft w:val="0"/>
      <w:marRight w:val="0"/>
      <w:marTop w:val="0"/>
      <w:marBottom w:val="0"/>
      <w:divBdr>
        <w:top w:val="none" w:sz="0" w:space="0" w:color="auto"/>
        <w:left w:val="none" w:sz="0" w:space="0" w:color="auto"/>
        <w:bottom w:val="none" w:sz="0" w:space="0" w:color="auto"/>
        <w:right w:val="none" w:sz="0" w:space="0" w:color="auto"/>
      </w:divBdr>
    </w:div>
    <w:div w:id="1578855900">
      <w:bodyDiv w:val="1"/>
      <w:marLeft w:val="0"/>
      <w:marRight w:val="0"/>
      <w:marTop w:val="0"/>
      <w:marBottom w:val="0"/>
      <w:divBdr>
        <w:top w:val="none" w:sz="0" w:space="0" w:color="auto"/>
        <w:left w:val="none" w:sz="0" w:space="0" w:color="auto"/>
        <w:bottom w:val="none" w:sz="0" w:space="0" w:color="auto"/>
        <w:right w:val="none" w:sz="0" w:space="0" w:color="auto"/>
      </w:divBdr>
    </w:div>
    <w:div w:id="1615553805">
      <w:bodyDiv w:val="1"/>
      <w:marLeft w:val="0"/>
      <w:marRight w:val="0"/>
      <w:marTop w:val="0"/>
      <w:marBottom w:val="0"/>
      <w:divBdr>
        <w:top w:val="none" w:sz="0" w:space="0" w:color="auto"/>
        <w:left w:val="none" w:sz="0" w:space="0" w:color="auto"/>
        <w:bottom w:val="none" w:sz="0" w:space="0" w:color="auto"/>
        <w:right w:val="none" w:sz="0" w:space="0" w:color="auto"/>
      </w:divBdr>
    </w:div>
    <w:div w:id="1675718509">
      <w:bodyDiv w:val="1"/>
      <w:marLeft w:val="0"/>
      <w:marRight w:val="0"/>
      <w:marTop w:val="0"/>
      <w:marBottom w:val="0"/>
      <w:divBdr>
        <w:top w:val="none" w:sz="0" w:space="0" w:color="auto"/>
        <w:left w:val="none" w:sz="0" w:space="0" w:color="auto"/>
        <w:bottom w:val="none" w:sz="0" w:space="0" w:color="auto"/>
        <w:right w:val="none" w:sz="0" w:space="0" w:color="auto"/>
      </w:divBdr>
    </w:div>
    <w:div w:id="1752968509">
      <w:bodyDiv w:val="1"/>
      <w:marLeft w:val="0"/>
      <w:marRight w:val="0"/>
      <w:marTop w:val="0"/>
      <w:marBottom w:val="0"/>
      <w:divBdr>
        <w:top w:val="none" w:sz="0" w:space="0" w:color="auto"/>
        <w:left w:val="none" w:sz="0" w:space="0" w:color="auto"/>
        <w:bottom w:val="none" w:sz="0" w:space="0" w:color="auto"/>
        <w:right w:val="none" w:sz="0" w:space="0" w:color="auto"/>
      </w:divBdr>
    </w:div>
    <w:div w:id="1754624332">
      <w:bodyDiv w:val="1"/>
      <w:marLeft w:val="0"/>
      <w:marRight w:val="0"/>
      <w:marTop w:val="0"/>
      <w:marBottom w:val="0"/>
      <w:divBdr>
        <w:top w:val="none" w:sz="0" w:space="0" w:color="auto"/>
        <w:left w:val="none" w:sz="0" w:space="0" w:color="auto"/>
        <w:bottom w:val="none" w:sz="0" w:space="0" w:color="auto"/>
        <w:right w:val="none" w:sz="0" w:space="0" w:color="auto"/>
      </w:divBdr>
    </w:div>
    <w:div w:id="1774013098">
      <w:bodyDiv w:val="1"/>
      <w:marLeft w:val="0"/>
      <w:marRight w:val="0"/>
      <w:marTop w:val="0"/>
      <w:marBottom w:val="0"/>
      <w:divBdr>
        <w:top w:val="none" w:sz="0" w:space="0" w:color="auto"/>
        <w:left w:val="none" w:sz="0" w:space="0" w:color="auto"/>
        <w:bottom w:val="none" w:sz="0" w:space="0" w:color="auto"/>
        <w:right w:val="none" w:sz="0" w:space="0" w:color="auto"/>
      </w:divBdr>
    </w:div>
    <w:div w:id="1837070248">
      <w:bodyDiv w:val="1"/>
      <w:marLeft w:val="0"/>
      <w:marRight w:val="0"/>
      <w:marTop w:val="0"/>
      <w:marBottom w:val="0"/>
      <w:divBdr>
        <w:top w:val="none" w:sz="0" w:space="0" w:color="auto"/>
        <w:left w:val="none" w:sz="0" w:space="0" w:color="auto"/>
        <w:bottom w:val="none" w:sz="0" w:space="0" w:color="auto"/>
        <w:right w:val="none" w:sz="0" w:space="0" w:color="auto"/>
      </w:divBdr>
    </w:div>
    <w:div w:id="1947761850">
      <w:bodyDiv w:val="1"/>
      <w:marLeft w:val="0"/>
      <w:marRight w:val="0"/>
      <w:marTop w:val="0"/>
      <w:marBottom w:val="0"/>
      <w:divBdr>
        <w:top w:val="none" w:sz="0" w:space="0" w:color="auto"/>
        <w:left w:val="none" w:sz="0" w:space="0" w:color="auto"/>
        <w:bottom w:val="none" w:sz="0" w:space="0" w:color="auto"/>
        <w:right w:val="none" w:sz="0" w:space="0" w:color="auto"/>
      </w:divBdr>
      <w:divsChild>
        <w:div w:id="436218348">
          <w:marLeft w:val="0"/>
          <w:marRight w:val="0"/>
          <w:marTop w:val="0"/>
          <w:marBottom w:val="0"/>
          <w:divBdr>
            <w:top w:val="none" w:sz="0" w:space="0" w:color="auto"/>
            <w:left w:val="none" w:sz="0" w:space="0" w:color="auto"/>
            <w:bottom w:val="none" w:sz="0" w:space="0" w:color="auto"/>
            <w:right w:val="none" w:sz="0" w:space="0" w:color="auto"/>
          </w:divBdr>
        </w:div>
        <w:div w:id="595594155">
          <w:marLeft w:val="0"/>
          <w:marRight w:val="0"/>
          <w:marTop w:val="0"/>
          <w:marBottom w:val="0"/>
          <w:divBdr>
            <w:top w:val="none" w:sz="0" w:space="0" w:color="auto"/>
            <w:left w:val="none" w:sz="0" w:space="0" w:color="auto"/>
            <w:bottom w:val="none" w:sz="0" w:space="0" w:color="auto"/>
            <w:right w:val="none" w:sz="0" w:space="0" w:color="auto"/>
          </w:divBdr>
        </w:div>
        <w:div w:id="1323314112">
          <w:marLeft w:val="0"/>
          <w:marRight w:val="0"/>
          <w:marTop w:val="0"/>
          <w:marBottom w:val="0"/>
          <w:divBdr>
            <w:top w:val="none" w:sz="0" w:space="0" w:color="auto"/>
            <w:left w:val="none" w:sz="0" w:space="0" w:color="auto"/>
            <w:bottom w:val="none" w:sz="0" w:space="0" w:color="auto"/>
            <w:right w:val="none" w:sz="0" w:space="0" w:color="auto"/>
          </w:divBdr>
        </w:div>
        <w:div w:id="1401828995">
          <w:marLeft w:val="0"/>
          <w:marRight w:val="0"/>
          <w:marTop w:val="0"/>
          <w:marBottom w:val="0"/>
          <w:divBdr>
            <w:top w:val="none" w:sz="0" w:space="0" w:color="auto"/>
            <w:left w:val="none" w:sz="0" w:space="0" w:color="auto"/>
            <w:bottom w:val="none" w:sz="0" w:space="0" w:color="auto"/>
            <w:right w:val="none" w:sz="0" w:space="0" w:color="auto"/>
          </w:divBdr>
        </w:div>
        <w:div w:id="1712922936">
          <w:marLeft w:val="0"/>
          <w:marRight w:val="0"/>
          <w:marTop w:val="0"/>
          <w:marBottom w:val="0"/>
          <w:divBdr>
            <w:top w:val="none" w:sz="0" w:space="0" w:color="auto"/>
            <w:left w:val="none" w:sz="0" w:space="0" w:color="auto"/>
            <w:bottom w:val="none" w:sz="0" w:space="0" w:color="auto"/>
            <w:right w:val="none" w:sz="0" w:space="0" w:color="auto"/>
          </w:divBdr>
        </w:div>
        <w:div w:id="1733191166">
          <w:marLeft w:val="0"/>
          <w:marRight w:val="0"/>
          <w:marTop w:val="0"/>
          <w:marBottom w:val="0"/>
          <w:divBdr>
            <w:top w:val="none" w:sz="0" w:space="0" w:color="auto"/>
            <w:left w:val="none" w:sz="0" w:space="0" w:color="auto"/>
            <w:bottom w:val="none" w:sz="0" w:space="0" w:color="auto"/>
            <w:right w:val="none" w:sz="0" w:space="0" w:color="auto"/>
          </w:divBdr>
        </w:div>
        <w:div w:id="1904560442">
          <w:marLeft w:val="0"/>
          <w:marRight w:val="0"/>
          <w:marTop w:val="0"/>
          <w:marBottom w:val="0"/>
          <w:divBdr>
            <w:top w:val="none" w:sz="0" w:space="0" w:color="auto"/>
            <w:left w:val="none" w:sz="0" w:space="0" w:color="auto"/>
            <w:bottom w:val="none" w:sz="0" w:space="0" w:color="auto"/>
            <w:right w:val="none" w:sz="0" w:space="0" w:color="auto"/>
          </w:divBdr>
        </w:div>
      </w:divsChild>
    </w:div>
    <w:div w:id="1992098145">
      <w:bodyDiv w:val="1"/>
      <w:marLeft w:val="0"/>
      <w:marRight w:val="0"/>
      <w:marTop w:val="0"/>
      <w:marBottom w:val="0"/>
      <w:divBdr>
        <w:top w:val="none" w:sz="0" w:space="0" w:color="auto"/>
        <w:left w:val="none" w:sz="0" w:space="0" w:color="auto"/>
        <w:bottom w:val="none" w:sz="0" w:space="0" w:color="auto"/>
        <w:right w:val="none" w:sz="0" w:space="0" w:color="auto"/>
      </w:divBdr>
    </w:div>
    <w:div w:id="1996952875">
      <w:bodyDiv w:val="1"/>
      <w:marLeft w:val="0"/>
      <w:marRight w:val="0"/>
      <w:marTop w:val="0"/>
      <w:marBottom w:val="0"/>
      <w:divBdr>
        <w:top w:val="none" w:sz="0" w:space="0" w:color="auto"/>
        <w:left w:val="none" w:sz="0" w:space="0" w:color="auto"/>
        <w:bottom w:val="none" w:sz="0" w:space="0" w:color="auto"/>
        <w:right w:val="none" w:sz="0" w:space="0" w:color="auto"/>
      </w:divBdr>
    </w:div>
    <w:div w:id="2013407403">
      <w:bodyDiv w:val="1"/>
      <w:marLeft w:val="0"/>
      <w:marRight w:val="0"/>
      <w:marTop w:val="0"/>
      <w:marBottom w:val="0"/>
      <w:divBdr>
        <w:top w:val="none" w:sz="0" w:space="0" w:color="auto"/>
        <w:left w:val="none" w:sz="0" w:space="0" w:color="auto"/>
        <w:bottom w:val="none" w:sz="0" w:space="0" w:color="auto"/>
        <w:right w:val="none" w:sz="0" w:space="0" w:color="auto"/>
      </w:divBdr>
    </w:div>
    <w:div w:id="2013944615">
      <w:bodyDiv w:val="1"/>
      <w:marLeft w:val="0"/>
      <w:marRight w:val="0"/>
      <w:marTop w:val="0"/>
      <w:marBottom w:val="0"/>
      <w:divBdr>
        <w:top w:val="none" w:sz="0" w:space="0" w:color="auto"/>
        <w:left w:val="none" w:sz="0" w:space="0" w:color="auto"/>
        <w:bottom w:val="none" w:sz="0" w:space="0" w:color="auto"/>
        <w:right w:val="none" w:sz="0" w:space="0" w:color="auto"/>
      </w:divBdr>
    </w:div>
    <w:div w:id="2039575492">
      <w:bodyDiv w:val="1"/>
      <w:marLeft w:val="0"/>
      <w:marRight w:val="0"/>
      <w:marTop w:val="0"/>
      <w:marBottom w:val="0"/>
      <w:divBdr>
        <w:top w:val="none" w:sz="0" w:space="0" w:color="auto"/>
        <w:left w:val="none" w:sz="0" w:space="0" w:color="auto"/>
        <w:bottom w:val="none" w:sz="0" w:space="0" w:color="auto"/>
        <w:right w:val="none" w:sz="0" w:space="0" w:color="auto"/>
      </w:divBdr>
    </w:div>
    <w:div w:id="21050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14DD-868E-4AA0-80E9-F3F95AE0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Palencia, Jesus</dc:creator>
  <cp:lastModifiedBy>csanchez</cp:lastModifiedBy>
  <cp:revision>2</cp:revision>
  <cp:lastPrinted>2016-11-15T10:22:00Z</cp:lastPrinted>
  <dcterms:created xsi:type="dcterms:W3CDTF">2018-04-18T10:46:00Z</dcterms:created>
  <dcterms:modified xsi:type="dcterms:W3CDTF">2018-04-18T10:46:00Z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cb12c77f-6900-4e4e-a397-a146ca4c6ebf</vt:lpwstr>
  </property>
</Properties>
</file>